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3CF9" w14:textId="77777777" w:rsidR="005C1332" w:rsidRDefault="005C1332"/>
    <w:p w14:paraId="4E91F266" w14:textId="77777777" w:rsidR="005C1332" w:rsidRDefault="005C1332"/>
    <w:p w14:paraId="500D1A01" w14:textId="30412DA8" w:rsidR="005C1332" w:rsidRDefault="00000000">
      <w:pPr>
        <w:spacing w:after="60"/>
        <w:jc w:val="center"/>
      </w:pPr>
      <w:r>
        <w:rPr>
          <w:b/>
          <w:bCs/>
          <w:color w:val="1A3557"/>
          <w:sz w:val="52"/>
          <w:szCs w:val="52"/>
        </w:rPr>
        <w:t>IBCA</w:t>
      </w:r>
    </w:p>
    <w:p w14:paraId="21AB883C" w14:textId="77777777" w:rsidR="005C1332" w:rsidRDefault="00000000">
      <w:pPr>
        <w:spacing w:after="40"/>
        <w:jc w:val="center"/>
      </w:pPr>
      <w:r>
        <w:rPr>
          <w:color w:val="016670"/>
          <w:sz w:val="22"/>
          <w:szCs w:val="22"/>
        </w:rPr>
        <w:t>International Business Credential Association</w:t>
      </w:r>
    </w:p>
    <w:p w14:paraId="4C96208A" w14:textId="77777777" w:rsidR="005C1332" w:rsidRDefault="005C1332">
      <w:pPr>
        <w:pBdr>
          <w:top w:val="single" w:sz="4" w:space="1" w:color="D4D1CA"/>
        </w:pBdr>
        <w:spacing w:before="120" w:after="120"/>
      </w:pPr>
    </w:p>
    <w:p w14:paraId="366B378F" w14:textId="77777777" w:rsidR="005C1332" w:rsidRDefault="00000000">
      <w:pPr>
        <w:spacing w:before="80" w:after="80"/>
        <w:jc w:val="center"/>
      </w:pPr>
      <w:r>
        <w:rPr>
          <w:b/>
          <w:bCs/>
          <w:color w:val="1A3557"/>
          <w:sz w:val="36"/>
          <w:szCs w:val="36"/>
        </w:rPr>
        <w:t>MEMBERSHIP TERMS AND CONDITIONS</w:t>
      </w:r>
    </w:p>
    <w:p w14:paraId="4A3F323B" w14:textId="77777777" w:rsidR="005C1332" w:rsidRDefault="005C1332">
      <w:pPr>
        <w:pBdr>
          <w:top w:val="single" w:sz="4" w:space="1" w:color="D4D1CA"/>
        </w:pBdr>
        <w:spacing w:before="120" w:after="120"/>
      </w:pPr>
    </w:p>
    <w:p w14:paraId="7576CDA2" w14:textId="77777777" w:rsidR="005C1332" w:rsidRDefault="005C1332"/>
    <w:p w14:paraId="69BBB5A3" w14:textId="77777777" w:rsidR="005C1332" w:rsidRDefault="00000000">
      <w:pPr>
        <w:spacing w:before="40" w:after="40"/>
      </w:pPr>
      <w:r>
        <w:rPr>
          <w:b/>
          <w:bCs/>
          <w:color w:val="5A5A5A"/>
          <w:sz w:val="18"/>
          <w:szCs w:val="18"/>
        </w:rPr>
        <w:t xml:space="preserve">Effective Date:  </w:t>
      </w:r>
      <w:r>
        <w:rPr>
          <w:sz w:val="18"/>
          <w:szCs w:val="18"/>
        </w:rPr>
        <w:t>April 8, 2026</w:t>
      </w:r>
    </w:p>
    <w:p w14:paraId="61341CBB" w14:textId="77777777" w:rsidR="005C1332" w:rsidRDefault="00000000">
      <w:pPr>
        <w:spacing w:before="40" w:after="40"/>
      </w:pPr>
      <w:r>
        <w:rPr>
          <w:b/>
          <w:bCs/>
          <w:color w:val="5A5A5A"/>
          <w:sz w:val="18"/>
          <w:szCs w:val="18"/>
        </w:rPr>
        <w:t xml:space="preserve">Version:  </w:t>
      </w:r>
      <w:r>
        <w:rPr>
          <w:sz w:val="18"/>
          <w:szCs w:val="18"/>
        </w:rPr>
        <w:t>v1.0</w:t>
      </w:r>
    </w:p>
    <w:p w14:paraId="273F2F11" w14:textId="77777777" w:rsidR="005C1332" w:rsidRDefault="00000000">
      <w:pPr>
        <w:spacing w:before="40" w:after="40"/>
      </w:pPr>
      <w:r>
        <w:rPr>
          <w:b/>
          <w:bCs/>
          <w:color w:val="5A5A5A"/>
          <w:sz w:val="18"/>
          <w:szCs w:val="18"/>
        </w:rPr>
        <w:t xml:space="preserve">Governing Law:  </w:t>
      </w:r>
      <w:r>
        <w:rPr>
          <w:sz w:val="18"/>
          <w:szCs w:val="18"/>
        </w:rPr>
        <w:t>State of California, United States</w:t>
      </w:r>
    </w:p>
    <w:p w14:paraId="3DFD5FB1" w14:textId="77777777" w:rsidR="005C1332" w:rsidRDefault="00000000">
      <w:pPr>
        <w:spacing w:before="40" w:after="40"/>
      </w:pPr>
      <w:r>
        <w:rPr>
          <w:b/>
          <w:bCs/>
          <w:color w:val="5A5A5A"/>
          <w:sz w:val="18"/>
          <w:szCs w:val="18"/>
        </w:rPr>
        <w:t xml:space="preserve">Organization Type:  </w:t>
      </w:r>
      <w:r>
        <w:rPr>
          <w:sz w:val="18"/>
          <w:szCs w:val="18"/>
        </w:rPr>
        <w:t>California 501(c)(6) Nonprofit Mutual Benefit Trade Association</w:t>
      </w:r>
    </w:p>
    <w:p w14:paraId="3C4CCBD6" w14:textId="77777777" w:rsidR="005C1332" w:rsidRDefault="005C1332"/>
    <w:p w14:paraId="6934B5F8" w14:textId="77777777" w:rsidR="005C1332" w:rsidRDefault="005C1332"/>
    <w:p w14:paraId="2635D425" w14:textId="77777777" w:rsidR="005C1332" w:rsidRDefault="005C1332"/>
    <w:p w14:paraId="7A185C3D" w14:textId="77777777" w:rsidR="005C1332" w:rsidRDefault="00000000">
      <w:pPr>
        <w:pStyle w:val="1"/>
        <w:spacing w:before="360" w:after="120"/>
      </w:pPr>
      <w:r>
        <w:rPr>
          <w:b/>
          <w:bCs/>
          <w:color w:val="1A3557"/>
          <w:sz w:val="28"/>
          <w:szCs w:val="28"/>
        </w:rPr>
        <w:t>1. About USIBCA</w:t>
      </w:r>
    </w:p>
    <w:p w14:paraId="13979755" w14:textId="77777777" w:rsidR="005C1332" w:rsidRDefault="00000000">
      <w:pPr>
        <w:spacing w:before="60" w:after="80"/>
        <w:jc w:val="both"/>
      </w:pPr>
      <w:r>
        <w:t>The International Business Credential Association ("USIBCA" or "Association") is a California-incorporated nonprofit mutual benefit trade association organized under the California Nonprofit Mutual Benefit Corporation Law (California Corporations Code §§ 7110 et seq.) and operating in furtherance of 501(c)(6) tax-exempt purposes. USIBCA establishes voluntary industry standards for Importer of Record (IOR) compliance capability and provides credentialing, compliance advisory, training, and related services to promote best practices in U.S. import compliance and supply chain governance.</w:t>
      </w:r>
    </w:p>
    <w:p w14:paraId="3995656E" w14:textId="77777777" w:rsidR="005C1332" w:rsidRDefault="00000000">
      <w:pPr>
        <w:spacing w:before="60" w:after="80"/>
        <w:jc w:val="both"/>
      </w:pPr>
      <w:r>
        <w:t>USIBCA is not a licensed customs broker, law firm, certified public accounting firm, insurance company, financial institution, or government agency. No content, service, or credential provided by USIBCA constitutes legal advice, customs broker services, tax advice, or professional licensure of any kind.</w:t>
      </w:r>
    </w:p>
    <w:p w14:paraId="336106BA" w14:textId="77777777" w:rsidR="005C1332" w:rsidRDefault="00000000">
      <w:pPr>
        <w:pStyle w:val="1"/>
        <w:spacing w:before="360" w:after="120"/>
      </w:pPr>
      <w:r>
        <w:rPr>
          <w:b/>
          <w:bCs/>
          <w:color w:val="1A3557"/>
          <w:sz w:val="28"/>
          <w:szCs w:val="28"/>
        </w:rPr>
        <w:t>2. Eligibility for Membership</w:t>
      </w:r>
    </w:p>
    <w:p w14:paraId="2C4BD846" w14:textId="77777777" w:rsidR="005C1332" w:rsidRDefault="00000000">
      <w:pPr>
        <w:pStyle w:val="2"/>
        <w:pBdr>
          <w:bottom w:val="single" w:sz="4" w:space="4" w:color="016670"/>
        </w:pBdr>
        <w:spacing w:before="280" w:after="80"/>
      </w:pPr>
      <w:r>
        <w:rPr>
          <w:b/>
          <w:bCs/>
          <w:color w:val="016670"/>
          <w:sz w:val="22"/>
          <w:szCs w:val="22"/>
        </w:rPr>
        <w:t>2.1 General Eligibility</w:t>
      </w:r>
    </w:p>
    <w:p w14:paraId="74B4D2F0" w14:textId="77777777" w:rsidR="005C1332" w:rsidRDefault="00000000">
      <w:pPr>
        <w:spacing w:before="60" w:after="80"/>
        <w:jc w:val="both"/>
      </w:pPr>
      <w:r>
        <w:t>Membership in USIBCA is open to legally formed business entities, professional service firms, and qualified individuals who:</w:t>
      </w:r>
    </w:p>
    <w:p w14:paraId="580D3566" w14:textId="77777777" w:rsidR="005C1332" w:rsidRDefault="00000000">
      <w:pPr>
        <w:pStyle w:val="a4"/>
        <w:numPr>
          <w:ilvl w:val="0"/>
          <w:numId w:val="1"/>
        </w:numPr>
        <w:spacing w:before="40" w:after="40"/>
      </w:pPr>
      <w:r>
        <w:t>Are organized and lawfully operating under the laws of the United States or a recognized foreign jurisdiction;</w:t>
      </w:r>
    </w:p>
    <w:p w14:paraId="0DC67FC5" w14:textId="77777777" w:rsidR="005C1332" w:rsidRDefault="00000000">
      <w:pPr>
        <w:pStyle w:val="a4"/>
        <w:numPr>
          <w:ilvl w:val="0"/>
          <w:numId w:val="1"/>
        </w:numPr>
        <w:spacing w:before="40" w:after="40"/>
      </w:pPr>
      <w:r>
        <w:t>Maintain or are actively establishing a U.S. presence relevant to import, logistics, trade compliance, or supply chain operations;</w:t>
      </w:r>
    </w:p>
    <w:p w14:paraId="132069C2" w14:textId="77777777" w:rsidR="005C1332" w:rsidRDefault="00000000">
      <w:pPr>
        <w:pStyle w:val="a4"/>
        <w:numPr>
          <w:ilvl w:val="0"/>
          <w:numId w:val="1"/>
        </w:numPr>
        <w:spacing w:before="40" w:after="40"/>
      </w:pPr>
      <w:r>
        <w:lastRenderedPageBreak/>
        <w:t>Are engaged in or directly support IOR operations, supply chain compliance, customs brokerage, third-party logistics, trade finance, trade advisory, insurance, or related commercial activities;</w:t>
      </w:r>
    </w:p>
    <w:p w14:paraId="5D85EC00" w14:textId="77777777" w:rsidR="005C1332" w:rsidRDefault="00000000">
      <w:pPr>
        <w:pStyle w:val="a4"/>
        <w:numPr>
          <w:ilvl w:val="0"/>
          <w:numId w:val="1"/>
        </w:numPr>
        <w:spacing w:before="40" w:after="40"/>
      </w:pPr>
      <w:r>
        <w:t>Meet the eligibility criteria for the applicable membership tier as described in Section 3;</w:t>
      </w:r>
    </w:p>
    <w:p w14:paraId="75BBA280" w14:textId="77777777" w:rsidR="005C1332" w:rsidRDefault="00000000">
      <w:pPr>
        <w:pStyle w:val="a4"/>
        <w:numPr>
          <w:ilvl w:val="0"/>
          <w:numId w:val="1"/>
        </w:numPr>
        <w:spacing w:before="40" w:after="40"/>
      </w:pPr>
      <w:r>
        <w:t>Are not subject to any applicable U.S. sanctions, denied-party list designation, or UFLPA enforcement action that has not been resolved to USIBCA's reasonable satisfaction; and</w:t>
      </w:r>
    </w:p>
    <w:p w14:paraId="3A55F4EC" w14:textId="77777777" w:rsidR="005C1332" w:rsidRDefault="00000000">
      <w:pPr>
        <w:pStyle w:val="a4"/>
        <w:numPr>
          <w:ilvl w:val="0"/>
          <w:numId w:val="1"/>
        </w:numPr>
        <w:spacing w:before="40" w:after="40"/>
      </w:pPr>
      <w:r>
        <w:t>Agree to be bound by these Membership Terms, the USIBCA Code of Conduct, and all applicable Association policies as amended from time to time.</w:t>
      </w:r>
    </w:p>
    <w:p w14:paraId="0EA1D548" w14:textId="77777777" w:rsidR="005C1332" w:rsidRDefault="00000000">
      <w:pPr>
        <w:pStyle w:val="2"/>
        <w:pBdr>
          <w:bottom w:val="single" w:sz="4" w:space="4" w:color="016670"/>
        </w:pBdr>
        <w:spacing w:before="280" w:after="80"/>
      </w:pPr>
      <w:r>
        <w:rPr>
          <w:b/>
          <w:bCs/>
          <w:color w:val="016670"/>
          <w:sz w:val="22"/>
          <w:szCs w:val="22"/>
        </w:rPr>
        <w:t>2.2 Exclusions</w:t>
      </w:r>
    </w:p>
    <w:p w14:paraId="717FF2EF" w14:textId="77777777" w:rsidR="005C1332" w:rsidRDefault="00000000">
      <w:pPr>
        <w:spacing w:before="60" w:after="80"/>
        <w:jc w:val="both"/>
      </w:pPr>
      <w:r>
        <w:t>USIBCA reserves the right to decline or revoke membership, in its sole and reasonable discretion, where:</w:t>
      </w:r>
    </w:p>
    <w:p w14:paraId="5497BB7A" w14:textId="77777777" w:rsidR="005C1332" w:rsidRDefault="00000000">
      <w:pPr>
        <w:pStyle w:val="a4"/>
        <w:numPr>
          <w:ilvl w:val="0"/>
          <w:numId w:val="1"/>
        </w:numPr>
        <w:spacing w:before="40" w:after="40"/>
      </w:pPr>
      <w:r>
        <w:t>The applicant or member is or becomes designated on a U.S. Government denied-party, entity, or specially designated nationals list;</w:t>
      </w:r>
    </w:p>
    <w:p w14:paraId="5C000C83" w14:textId="77777777" w:rsidR="005C1332" w:rsidRDefault="00000000">
      <w:pPr>
        <w:pStyle w:val="a4"/>
        <w:numPr>
          <w:ilvl w:val="0"/>
          <w:numId w:val="1"/>
        </w:numPr>
        <w:spacing w:before="40" w:after="40"/>
      </w:pPr>
      <w:r>
        <w:t>The applicant or member has been found to have engaged in material misrepresentation in connection with a membership application;</w:t>
      </w:r>
    </w:p>
    <w:p w14:paraId="08ECEB97" w14:textId="77777777" w:rsidR="005C1332" w:rsidRDefault="00000000">
      <w:pPr>
        <w:pStyle w:val="a4"/>
        <w:numPr>
          <w:ilvl w:val="0"/>
          <w:numId w:val="1"/>
        </w:numPr>
        <w:spacing w:before="40" w:after="40"/>
      </w:pPr>
      <w:r>
        <w:t>The applicant or member's continued membership would, in the reasonable judgment of the Board of Directors, conflict with USIBCA's tax-exempt purposes, legal obligations, or public mission; or</w:t>
      </w:r>
    </w:p>
    <w:p w14:paraId="0416A5D9" w14:textId="77777777" w:rsidR="005C1332" w:rsidRDefault="00000000">
      <w:pPr>
        <w:pStyle w:val="a4"/>
        <w:numPr>
          <w:ilvl w:val="0"/>
          <w:numId w:val="1"/>
        </w:numPr>
        <w:spacing w:before="40" w:after="40"/>
      </w:pPr>
      <w:r>
        <w:t>The applicant or member has materially breached these Terms and failed to cure such breach within the period specified in Section 11.</w:t>
      </w:r>
    </w:p>
    <w:p w14:paraId="73E52CD4" w14:textId="77777777" w:rsidR="005C1332" w:rsidRDefault="00000000">
      <w:pPr>
        <w:pStyle w:val="1"/>
        <w:spacing w:before="360" w:after="120"/>
      </w:pPr>
      <w:r>
        <w:rPr>
          <w:b/>
          <w:bCs/>
          <w:color w:val="1A3557"/>
          <w:sz w:val="28"/>
          <w:szCs w:val="28"/>
        </w:rPr>
        <w:t>3. Membership Tiers and Benefits</w:t>
      </w:r>
    </w:p>
    <w:p w14:paraId="39F5A74B" w14:textId="77777777" w:rsidR="005C1332" w:rsidRDefault="00000000">
      <w:pPr>
        <w:pStyle w:val="2"/>
        <w:pBdr>
          <w:bottom w:val="single" w:sz="4" w:space="4" w:color="016670"/>
        </w:pBdr>
        <w:spacing w:before="280" w:after="80"/>
      </w:pPr>
      <w:r>
        <w:rPr>
          <w:b/>
          <w:bCs/>
          <w:color w:val="016670"/>
          <w:sz w:val="22"/>
          <w:szCs w:val="22"/>
        </w:rPr>
        <w:t>3.1 Tier 1 — Associate Member</w:t>
      </w:r>
    </w:p>
    <w:p w14:paraId="201FBFD7" w14:textId="77777777" w:rsidR="005C1332" w:rsidRDefault="00000000">
      <w:pPr>
        <w:spacing w:before="60" w:after="80"/>
        <w:jc w:val="both"/>
      </w:pPr>
      <w:r>
        <w:t>Associate Members are entities or individuals at the compliance foundation stage (corresponding to USIBCA Phase 1: Compliance Cold Start):</w:t>
      </w:r>
    </w:p>
    <w:p w14:paraId="7D0F5B8A" w14:textId="77777777" w:rsidR="005C1332" w:rsidRDefault="00000000">
      <w:pPr>
        <w:pStyle w:val="a4"/>
        <w:numPr>
          <w:ilvl w:val="0"/>
          <w:numId w:val="1"/>
        </w:numPr>
        <w:spacing w:before="40" w:after="40"/>
      </w:pPr>
      <w:r>
        <w:t>Access to IOR Enablement Program: initial compliance gap scan, IOR structure assessment, and UBO/anti-fraud controls inventory.</w:t>
      </w:r>
    </w:p>
    <w:p w14:paraId="5137C56D" w14:textId="77777777" w:rsidR="005C1332" w:rsidRDefault="00000000">
      <w:pPr>
        <w:pStyle w:val="a4"/>
        <w:numPr>
          <w:ilvl w:val="0"/>
          <w:numId w:val="1"/>
        </w:numPr>
        <w:spacing w:before="40" w:after="40"/>
      </w:pPr>
      <w:r>
        <w:t>Access to USIBCA-published compliance standards, checklists (including KYC and UFLPA Compliance Checklists), and regulatory policy tracking updates.</w:t>
      </w:r>
    </w:p>
    <w:p w14:paraId="639DD005" w14:textId="77777777" w:rsidR="005C1332" w:rsidRDefault="00000000">
      <w:pPr>
        <w:pStyle w:val="a4"/>
        <w:numPr>
          <w:ilvl w:val="0"/>
          <w:numId w:val="1"/>
        </w:numPr>
        <w:spacing w:before="40" w:after="40"/>
      </w:pPr>
      <w:r>
        <w:t>Listing in the USIBCA Associate Member directory.</w:t>
      </w:r>
    </w:p>
    <w:p w14:paraId="38423F76" w14:textId="77777777" w:rsidR="005C1332" w:rsidRDefault="00000000">
      <w:pPr>
        <w:pStyle w:val="a4"/>
        <w:numPr>
          <w:ilvl w:val="0"/>
          <w:numId w:val="1"/>
        </w:numPr>
        <w:spacing w:before="40" w:after="40"/>
      </w:pPr>
      <w:r>
        <w:t>Eligibility to attend USIBCA workshops, webinars, and training events at member rates.</w:t>
      </w:r>
    </w:p>
    <w:p w14:paraId="60895E11" w14:textId="77777777" w:rsidR="005C1332" w:rsidRDefault="00000000">
      <w:pPr>
        <w:pStyle w:val="a4"/>
        <w:numPr>
          <w:ilvl w:val="0"/>
          <w:numId w:val="1"/>
        </w:numPr>
        <w:spacing w:before="40" w:after="40"/>
      </w:pPr>
      <w:r>
        <w:t>Use of the "USIBCA Associate Member" designation in marketing materials, subject to the brand and usage guidelines in Section 7.</w:t>
      </w:r>
    </w:p>
    <w:p w14:paraId="10EAA7F7" w14:textId="77777777" w:rsidR="005C1332" w:rsidRDefault="00000000">
      <w:pPr>
        <w:pStyle w:val="2"/>
        <w:pBdr>
          <w:bottom w:val="single" w:sz="4" w:space="4" w:color="016670"/>
        </w:pBdr>
        <w:spacing w:before="280" w:after="80"/>
      </w:pPr>
      <w:r>
        <w:rPr>
          <w:b/>
          <w:bCs/>
          <w:color w:val="016670"/>
          <w:sz w:val="22"/>
          <w:szCs w:val="22"/>
        </w:rPr>
        <w:t>3.2 Tier 2 — Certified Supplier Member</w:t>
      </w:r>
    </w:p>
    <w:p w14:paraId="153A76E4" w14:textId="77777777" w:rsidR="005C1332" w:rsidRDefault="00000000">
      <w:pPr>
        <w:spacing w:before="60" w:after="80"/>
        <w:jc w:val="both"/>
      </w:pPr>
      <w:r>
        <w:t>Certified Supplier Members are entities that have met USIBCA governance and evidence standards corresponding to Phase 2–3 (Governance Automation and Credit Asset Building):</w:t>
      </w:r>
    </w:p>
    <w:p w14:paraId="7EEFB93A" w14:textId="77777777" w:rsidR="005C1332" w:rsidRDefault="00000000">
      <w:pPr>
        <w:pStyle w:val="a4"/>
        <w:numPr>
          <w:ilvl w:val="0"/>
          <w:numId w:val="1"/>
        </w:numPr>
        <w:spacing w:before="40" w:after="40"/>
      </w:pPr>
      <w:r>
        <w:t>All Tier 1 benefits, plus:</w:t>
      </w:r>
    </w:p>
    <w:p w14:paraId="4DA1F34F" w14:textId="77777777" w:rsidR="005C1332" w:rsidRDefault="00000000">
      <w:pPr>
        <w:pStyle w:val="a4"/>
        <w:numPr>
          <w:ilvl w:val="0"/>
          <w:numId w:val="1"/>
        </w:numPr>
        <w:spacing w:before="40" w:after="40"/>
      </w:pPr>
      <w:r>
        <w:t>Access to the Cloud Control Plane program, including RACI matrix workflows, SKU Gate screening documentation, and audit-trail frameworks.</w:t>
      </w:r>
    </w:p>
    <w:p w14:paraId="590006AC" w14:textId="77777777" w:rsidR="005C1332" w:rsidRDefault="00000000">
      <w:pPr>
        <w:pStyle w:val="a4"/>
        <w:numPr>
          <w:ilvl w:val="0"/>
          <w:numId w:val="1"/>
        </w:numPr>
        <w:spacing w:before="40" w:after="40"/>
      </w:pPr>
      <w:r>
        <w:lastRenderedPageBreak/>
        <w:t>Eligibility for Evidence &amp; Credit Layer services: IAL WORM audit-log design, Evidence Pack structuring, and Digital Credit Passport framework assessment.</w:t>
      </w:r>
    </w:p>
    <w:p w14:paraId="710CE0AE" w14:textId="77777777" w:rsidR="005C1332" w:rsidRDefault="00000000">
      <w:pPr>
        <w:pStyle w:val="a4"/>
        <w:numPr>
          <w:ilvl w:val="0"/>
          <w:numId w:val="1"/>
        </w:numPr>
        <w:spacing w:before="40" w:after="40"/>
      </w:pPr>
      <w:r>
        <w:t>Priority listing in the USIBCA Certified Supplier Member directory, accessible to financial institution partners and qualified buyers.</w:t>
      </w:r>
    </w:p>
    <w:p w14:paraId="16145824" w14:textId="77777777" w:rsidR="005C1332" w:rsidRDefault="00000000">
      <w:pPr>
        <w:pStyle w:val="a4"/>
        <w:numPr>
          <w:ilvl w:val="0"/>
          <w:numId w:val="1"/>
        </w:numPr>
        <w:spacing w:before="40" w:after="40"/>
      </w:pPr>
      <w:r>
        <w:t>Eligibility to participate in USIBCA Nexus Alliance working groups and contribute to voluntary IOR compliance standard-setting.</w:t>
      </w:r>
    </w:p>
    <w:p w14:paraId="25862A55" w14:textId="77777777" w:rsidR="005C1332" w:rsidRDefault="00000000">
      <w:pPr>
        <w:pStyle w:val="a4"/>
        <w:numPr>
          <w:ilvl w:val="0"/>
          <w:numId w:val="1"/>
        </w:numPr>
        <w:spacing w:before="40" w:after="40"/>
      </w:pPr>
      <w:r>
        <w:t>Use of the "USIBCA Certified Supplier Member" designation, subject to Section 7.</w:t>
      </w:r>
    </w:p>
    <w:p w14:paraId="2712BCC6" w14:textId="77777777" w:rsidR="005C1332" w:rsidRDefault="00000000">
      <w:pPr>
        <w:pStyle w:val="2"/>
        <w:pBdr>
          <w:bottom w:val="single" w:sz="4" w:space="4" w:color="016670"/>
        </w:pBdr>
        <w:spacing w:before="280" w:after="80"/>
      </w:pPr>
      <w:r>
        <w:rPr>
          <w:b/>
          <w:bCs/>
          <w:color w:val="016670"/>
          <w:sz w:val="22"/>
          <w:szCs w:val="22"/>
        </w:rPr>
        <w:t>3.3 Annual Dues and Fees</w:t>
      </w:r>
    </w:p>
    <w:p w14:paraId="14E0ACC2" w14:textId="77777777" w:rsidR="005C1332" w:rsidRDefault="00000000">
      <w:pPr>
        <w:spacing w:before="60" w:after="80"/>
        <w:jc w:val="both"/>
      </w:pPr>
      <w:r>
        <w:t>Annual membership dues for each tier are established by the USIBCA Board of Directors and published on www.usibca.org. Dues are subject to revision upon sixty (60) days' written notice to members. Service fees for advisory programs, Evidence Pack reviews, and training events are set separately and communicated at the point of service enrollment.</w:t>
      </w:r>
    </w:p>
    <w:p w14:paraId="0A504421" w14:textId="77777777" w:rsidR="005C1332" w:rsidRDefault="00000000">
      <w:pPr>
        <w:pBdr>
          <w:left w:val="single" w:sz="12" w:space="8" w:color="016670"/>
        </w:pBdr>
        <w:shd w:val="solid" w:color="EFF7F8" w:fill="auto"/>
        <w:spacing w:before="120" w:after="120"/>
        <w:ind w:left="215"/>
      </w:pPr>
      <w:r>
        <w:rPr>
          <w:i/>
          <w:iCs/>
          <w:color w:val="5A5A5A"/>
          <w:sz w:val="18"/>
          <w:szCs w:val="18"/>
        </w:rPr>
        <w:t>Current annual dues amounts are published in the USIBCA Member Fee Schedule at www.usibca.org/membership. Dues are payable in advance upon acceptance and annually on the anniversary of membership activation.</w:t>
      </w:r>
    </w:p>
    <w:p w14:paraId="44525B90" w14:textId="77777777" w:rsidR="005C1332" w:rsidRDefault="00000000">
      <w:pPr>
        <w:pStyle w:val="2"/>
        <w:pBdr>
          <w:bottom w:val="single" w:sz="4" w:space="4" w:color="016670"/>
        </w:pBdr>
        <w:spacing w:before="280" w:after="80"/>
      </w:pPr>
      <w:r>
        <w:rPr>
          <w:b/>
          <w:bCs/>
          <w:color w:val="016670"/>
          <w:sz w:val="22"/>
          <w:szCs w:val="22"/>
        </w:rPr>
        <w:t>3.4 Partner Membership</w:t>
      </w:r>
    </w:p>
    <w:p w14:paraId="268F7848" w14:textId="77777777" w:rsidR="005C1332" w:rsidRDefault="00000000">
      <w:pPr>
        <w:spacing w:before="60" w:after="80"/>
        <w:jc w:val="both"/>
      </w:pPr>
      <w:r>
        <w:t>Organizations seeking to participate as Compliance Service Partners, Logistics and Warehouse Partners, or Financial and Insurance Partners are subject to the separate USIBCA Partner Terms and Conditions. Partner membership is governed by the executed USIBCA Partner Application Form and associated agreement.</w:t>
      </w:r>
    </w:p>
    <w:p w14:paraId="69063B3E" w14:textId="77777777" w:rsidR="005C1332" w:rsidRDefault="00000000">
      <w:pPr>
        <w:pStyle w:val="1"/>
        <w:spacing w:before="360" w:after="120"/>
      </w:pPr>
      <w:r>
        <w:rPr>
          <w:b/>
          <w:bCs/>
          <w:color w:val="1A3557"/>
          <w:sz w:val="28"/>
          <w:szCs w:val="28"/>
        </w:rPr>
        <w:t>4. Application and Admission Process</w:t>
      </w:r>
    </w:p>
    <w:p w14:paraId="2F1BB89A" w14:textId="77777777" w:rsidR="005C1332" w:rsidRDefault="00000000">
      <w:pPr>
        <w:pStyle w:val="2"/>
        <w:pBdr>
          <w:bottom w:val="single" w:sz="4" w:space="4" w:color="016670"/>
        </w:pBdr>
        <w:spacing w:before="280" w:after="80"/>
      </w:pPr>
      <w:r>
        <w:rPr>
          <w:b/>
          <w:bCs/>
          <w:color w:val="016670"/>
          <w:sz w:val="22"/>
          <w:szCs w:val="22"/>
        </w:rPr>
        <w:t>4.1 Application Submission</w:t>
      </w:r>
    </w:p>
    <w:p w14:paraId="5585C82E" w14:textId="77777777" w:rsidR="005C1332" w:rsidRDefault="00000000">
      <w:pPr>
        <w:spacing w:before="60" w:after="80"/>
        <w:jc w:val="both"/>
      </w:pPr>
      <w:r>
        <w:t>To apply for membership, applicants must:</w:t>
      </w:r>
    </w:p>
    <w:p w14:paraId="085D7D8F" w14:textId="77777777" w:rsidR="005C1332" w:rsidRDefault="00000000">
      <w:pPr>
        <w:pStyle w:val="a4"/>
        <w:numPr>
          <w:ilvl w:val="0"/>
          <w:numId w:val="1"/>
        </w:numPr>
        <w:spacing w:before="40" w:after="40"/>
      </w:pPr>
      <w:r>
        <w:t>Complete and submit the USIBCA Member Application Form;</w:t>
      </w:r>
    </w:p>
    <w:p w14:paraId="05A67932" w14:textId="77777777" w:rsidR="005C1332" w:rsidRDefault="00000000">
      <w:pPr>
        <w:pStyle w:val="a4"/>
        <w:numPr>
          <w:ilvl w:val="0"/>
          <w:numId w:val="1"/>
        </w:numPr>
        <w:spacing w:before="40" w:after="40"/>
      </w:pPr>
      <w:r>
        <w:t>Provide all required supporting documentation, including company registration documents, UBO Statement (CPA-endorsed), Anti-Fraud / Fraud-Free Statement (CPA-endorsed), U.S. Citizen / Resident Endorsement Form (where applicable), KYC documentation, and any other documents specified in the Application Form;</w:t>
      </w:r>
    </w:p>
    <w:p w14:paraId="5E842703" w14:textId="77777777" w:rsidR="005C1332" w:rsidRDefault="00000000">
      <w:pPr>
        <w:pStyle w:val="a4"/>
        <w:numPr>
          <w:ilvl w:val="0"/>
          <w:numId w:val="1"/>
        </w:numPr>
        <w:spacing w:before="40" w:after="40"/>
      </w:pPr>
      <w:r>
        <w:t>Agree to these Membership Terms, USIBCA's Privacy Policy, and Code of Conduct; and</w:t>
      </w:r>
    </w:p>
    <w:p w14:paraId="0ED9929B" w14:textId="77777777" w:rsidR="005C1332" w:rsidRDefault="00000000">
      <w:pPr>
        <w:pStyle w:val="a4"/>
        <w:numPr>
          <w:ilvl w:val="0"/>
          <w:numId w:val="1"/>
        </w:numPr>
        <w:spacing w:before="40" w:after="40"/>
      </w:pPr>
      <w:r>
        <w:t>Remit the applicable application processing fee (if any) as specified on the Application Form.</w:t>
      </w:r>
    </w:p>
    <w:p w14:paraId="4BDA0918" w14:textId="77777777" w:rsidR="005C1332" w:rsidRDefault="00000000">
      <w:pPr>
        <w:pStyle w:val="2"/>
        <w:pBdr>
          <w:bottom w:val="single" w:sz="4" w:space="4" w:color="016670"/>
        </w:pBdr>
        <w:spacing w:before="280" w:after="80"/>
      </w:pPr>
      <w:r>
        <w:rPr>
          <w:b/>
          <w:bCs/>
          <w:color w:val="016670"/>
          <w:sz w:val="22"/>
          <w:szCs w:val="22"/>
        </w:rPr>
        <w:t>4.2 Review and Determination</w:t>
      </w:r>
    </w:p>
    <w:p w14:paraId="069BADD2" w14:textId="77777777" w:rsidR="005C1332" w:rsidRDefault="00000000">
      <w:pPr>
        <w:spacing w:before="60" w:after="80"/>
        <w:jc w:val="both"/>
      </w:pPr>
      <w:r>
        <w:t>USIBCA's Membership Committee will review applications and render a determination within fifteen (15) to thirty (30) business days of receipt of a complete application package. USIBCA reserves the right to request additional information or documentation during the review process. Incomplete applications will be placed on hold pending receipt of missing materials.</w:t>
      </w:r>
    </w:p>
    <w:p w14:paraId="1D680B70" w14:textId="77777777" w:rsidR="005C1332" w:rsidRDefault="00000000">
      <w:pPr>
        <w:spacing w:before="60" w:after="80"/>
        <w:jc w:val="both"/>
      </w:pPr>
      <w:r>
        <w:t>USIBCA may accept or decline any application in its sole and reasonable discretion, consistent with these Terms and California Corporations Code § 7341 (governing California nonprofit membership admission criteria). USIBCA will provide written notice of its determination.</w:t>
      </w:r>
    </w:p>
    <w:p w14:paraId="3B8B795E" w14:textId="77777777" w:rsidR="005C1332" w:rsidRDefault="00000000">
      <w:pPr>
        <w:pStyle w:val="2"/>
        <w:pBdr>
          <w:bottom w:val="single" w:sz="4" w:space="4" w:color="016670"/>
        </w:pBdr>
        <w:spacing w:before="280" w:after="80"/>
      </w:pPr>
      <w:r>
        <w:rPr>
          <w:b/>
          <w:bCs/>
          <w:color w:val="016670"/>
          <w:sz w:val="22"/>
          <w:szCs w:val="22"/>
        </w:rPr>
        <w:lastRenderedPageBreak/>
        <w:t>4.3 Accuracy of Information</w:t>
      </w:r>
    </w:p>
    <w:p w14:paraId="70BBCF08" w14:textId="77777777" w:rsidR="005C1332" w:rsidRDefault="00000000">
      <w:pPr>
        <w:spacing w:before="60" w:after="80"/>
        <w:jc w:val="both"/>
      </w:pPr>
      <w:r>
        <w:t>By submitting a membership application, the applicant represents and warrants that all information provided is true, accurate, complete, and not misleading as of the date of submission. Applicants must promptly notify USIBCA of any material change to information previously provided. Material misrepresentation is grounds for immediate revocation of membership without refund.</w:t>
      </w:r>
    </w:p>
    <w:p w14:paraId="70025579" w14:textId="77777777" w:rsidR="005C1332" w:rsidRDefault="00000000">
      <w:pPr>
        <w:pStyle w:val="1"/>
        <w:spacing w:before="360" w:after="120"/>
      </w:pPr>
      <w:r>
        <w:rPr>
          <w:b/>
          <w:bCs/>
          <w:color w:val="1A3557"/>
          <w:sz w:val="28"/>
          <w:szCs w:val="28"/>
        </w:rPr>
        <w:t>5. Member Obligations and Conduct</w:t>
      </w:r>
    </w:p>
    <w:p w14:paraId="2495EEA2" w14:textId="77777777" w:rsidR="005C1332" w:rsidRDefault="00000000">
      <w:pPr>
        <w:pStyle w:val="2"/>
        <w:pBdr>
          <w:bottom w:val="single" w:sz="4" w:space="4" w:color="016670"/>
        </w:pBdr>
        <w:spacing w:before="280" w:after="80"/>
      </w:pPr>
      <w:r>
        <w:rPr>
          <w:b/>
          <w:bCs/>
          <w:color w:val="016670"/>
          <w:sz w:val="22"/>
          <w:szCs w:val="22"/>
        </w:rPr>
        <w:t>5.1 Compliance with Applicable Law</w:t>
      </w:r>
    </w:p>
    <w:p w14:paraId="26F07114" w14:textId="77777777" w:rsidR="005C1332" w:rsidRDefault="00000000">
      <w:pPr>
        <w:spacing w:before="60" w:after="80"/>
        <w:jc w:val="both"/>
      </w:pPr>
      <w:r>
        <w:t>Members must maintain compliance with all applicable U.S. federal and state laws and regulations relevant to their import, export, logistics, and supply chain operations, including but not limited to: U.S. Customs and Border Protection (CBP) Reasonable Care standards; the Uyghur Forced Labor Prevention Act (UFLPA); Section 301, 201, and 232 tariff requirements; applicable Office of Foreign Assets Control (OFAC) sanctions regulations; and applicable state and federal anti-fraud and anti-money-laundering laws.</w:t>
      </w:r>
    </w:p>
    <w:p w14:paraId="712ED6E4" w14:textId="77777777" w:rsidR="005C1332" w:rsidRDefault="00000000">
      <w:pPr>
        <w:pStyle w:val="2"/>
        <w:pBdr>
          <w:bottom w:val="single" w:sz="4" w:space="4" w:color="016670"/>
        </w:pBdr>
        <w:spacing w:before="280" w:after="80"/>
      </w:pPr>
      <w:r>
        <w:rPr>
          <w:b/>
          <w:bCs/>
          <w:color w:val="016670"/>
          <w:sz w:val="22"/>
          <w:szCs w:val="22"/>
        </w:rPr>
        <w:t>5.2 Maintenance of Eligibility</w:t>
      </w:r>
    </w:p>
    <w:p w14:paraId="2CF6E5BC" w14:textId="77777777" w:rsidR="005C1332" w:rsidRDefault="00000000">
      <w:pPr>
        <w:spacing w:before="60" w:after="80"/>
        <w:jc w:val="both"/>
      </w:pPr>
      <w:r>
        <w:t>Members must continuously satisfy all eligibility requirements applicable to their membership tier. Members must promptly notify USIBCA in writing within ten (10) business days of:</w:t>
      </w:r>
    </w:p>
    <w:p w14:paraId="16D82F59" w14:textId="77777777" w:rsidR="005C1332" w:rsidRDefault="00000000">
      <w:pPr>
        <w:pStyle w:val="a4"/>
        <w:numPr>
          <w:ilvl w:val="0"/>
          <w:numId w:val="1"/>
        </w:numPr>
        <w:spacing w:before="40" w:after="40"/>
      </w:pPr>
      <w:r>
        <w:t>Any material change to company ownership, UBO structure, or organizational form;</w:t>
      </w:r>
    </w:p>
    <w:p w14:paraId="7E9D18D5" w14:textId="77777777" w:rsidR="005C1332" w:rsidRDefault="00000000">
      <w:pPr>
        <w:pStyle w:val="a4"/>
        <w:numPr>
          <w:ilvl w:val="0"/>
          <w:numId w:val="1"/>
        </w:numPr>
        <w:spacing w:before="40" w:after="40"/>
      </w:pPr>
      <w:r>
        <w:t>Any debarment, suspension, sanctions designation, UFLPA entity listing, or similar government enforcement action affecting the member or its principals;</w:t>
      </w:r>
    </w:p>
    <w:p w14:paraId="6BCEA9B9" w14:textId="77777777" w:rsidR="005C1332" w:rsidRDefault="00000000">
      <w:pPr>
        <w:pStyle w:val="a4"/>
        <w:numPr>
          <w:ilvl w:val="0"/>
          <w:numId w:val="1"/>
        </w:numPr>
        <w:spacing w:before="40" w:after="40"/>
      </w:pPr>
      <w:r>
        <w:t>Any material criminal conviction, civil judgment, or regulatory enforcement action related to trade, customs, fraud, or financial crimes affecting the member or its principals; or</w:t>
      </w:r>
    </w:p>
    <w:p w14:paraId="72521245" w14:textId="77777777" w:rsidR="005C1332" w:rsidRDefault="00000000">
      <w:pPr>
        <w:pStyle w:val="a4"/>
        <w:numPr>
          <w:ilvl w:val="0"/>
          <w:numId w:val="1"/>
        </w:numPr>
        <w:spacing w:before="40" w:after="40"/>
      </w:pPr>
      <w:r>
        <w:t>Any other development that would reasonably affect the member's eligibility or standing under these Terms.</w:t>
      </w:r>
    </w:p>
    <w:p w14:paraId="5193C8D7" w14:textId="77777777" w:rsidR="005C1332" w:rsidRDefault="00000000">
      <w:pPr>
        <w:pStyle w:val="2"/>
        <w:pBdr>
          <w:bottom w:val="single" w:sz="4" w:space="4" w:color="016670"/>
        </w:pBdr>
        <w:spacing w:before="280" w:after="80"/>
      </w:pPr>
      <w:r>
        <w:rPr>
          <w:b/>
          <w:bCs/>
          <w:color w:val="016670"/>
          <w:sz w:val="22"/>
          <w:szCs w:val="22"/>
        </w:rPr>
        <w:t>5.3 Code of Conduct</w:t>
      </w:r>
    </w:p>
    <w:p w14:paraId="2D8CCFFA" w14:textId="77777777" w:rsidR="005C1332" w:rsidRDefault="00000000">
      <w:pPr>
        <w:spacing w:before="60" w:after="80"/>
        <w:jc w:val="both"/>
      </w:pPr>
      <w:r>
        <w:t>Members agree to:</w:t>
      </w:r>
    </w:p>
    <w:p w14:paraId="0E136491" w14:textId="77777777" w:rsidR="005C1332" w:rsidRDefault="00000000">
      <w:pPr>
        <w:pStyle w:val="a4"/>
        <w:numPr>
          <w:ilvl w:val="0"/>
          <w:numId w:val="1"/>
        </w:numPr>
        <w:spacing w:before="40" w:after="40"/>
      </w:pPr>
      <w:r>
        <w:t>Conduct their business activities with honesty, integrity, and transparency;</w:t>
      </w:r>
    </w:p>
    <w:p w14:paraId="1905D1BD" w14:textId="77777777" w:rsidR="005C1332" w:rsidRDefault="00000000">
      <w:pPr>
        <w:pStyle w:val="a4"/>
        <w:numPr>
          <w:ilvl w:val="0"/>
          <w:numId w:val="1"/>
        </w:numPr>
        <w:spacing w:before="40" w:after="40"/>
      </w:pPr>
      <w:r>
        <w:t>Refrain from making false, misleading, or defamatory statements about USIBCA, other members, or third parties in connection with USIBCA activities;</w:t>
      </w:r>
    </w:p>
    <w:p w14:paraId="0F4C08F1" w14:textId="77777777" w:rsidR="005C1332" w:rsidRDefault="00000000">
      <w:pPr>
        <w:pStyle w:val="a4"/>
        <w:numPr>
          <w:ilvl w:val="0"/>
          <w:numId w:val="1"/>
        </w:numPr>
        <w:spacing w:before="40" w:after="40"/>
      </w:pPr>
      <w:r>
        <w:t>Not engage in collusion, price-fixing, market allocation, bid-rigging, or any other activity in violation of U.S. antitrust law in connection with USIBCA membership activities or meetings;</w:t>
      </w:r>
    </w:p>
    <w:p w14:paraId="72FFD1C0" w14:textId="77777777" w:rsidR="005C1332" w:rsidRDefault="00000000">
      <w:pPr>
        <w:pStyle w:val="a4"/>
        <w:numPr>
          <w:ilvl w:val="0"/>
          <w:numId w:val="1"/>
        </w:numPr>
        <w:spacing w:before="40" w:after="40"/>
      </w:pPr>
      <w:r>
        <w:t>Not use USIBCA membership, credentials, or designations to make claims of government endorsement, regulatory approval, or any other representation not expressly authorized by USIBCA in writing;</w:t>
      </w:r>
    </w:p>
    <w:p w14:paraId="5B1EA889" w14:textId="77777777" w:rsidR="005C1332" w:rsidRDefault="00000000">
      <w:pPr>
        <w:pStyle w:val="a4"/>
        <w:numPr>
          <w:ilvl w:val="0"/>
          <w:numId w:val="1"/>
        </w:numPr>
        <w:spacing w:before="40" w:after="40"/>
      </w:pPr>
      <w:r>
        <w:t>Not engage in conduct that disparages the USIBCA name or interferes with USIBCA's mission or operations.</w:t>
      </w:r>
    </w:p>
    <w:p w14:paraId="42347E4A" w14:textId="77777777" w:rsidR="005C1332" w:rsidRDefault="00000000">
      <w:pPr>
        <w:pBdr>
          <w:left w:val="single" w:sz="12" w:space="8" w:color="016670"/>
        </w:pBdr>
        <w:shd w:val="solid" w:color="EFF7F8" w:fill="auto"/>
        <w:spacing w:before="120" w:after="120"/>
        <w:ind w:left="215"/>
      </w:pPr>
      <w:r>
        <w:rPr>
          <w:i/>
          <w:iCs/>
          <w:color w:val="5A5A5A"/>
          <w:sz w:val="18"/>
          <w:szCs w:val="18"/>
        </w:rPr>
        <w:t>Antitrust Notice: USIBCA activities are conducted in compliance with U.S. antitrust laws. Members participating in USIBCA standard-setting activities, working groups, and meetings must not use those forums to discuss or coordinate pricing, market allocation, or competitive strategy.</w:t>
      </w:r>
    </w:p>
    <w:p w14:paraId="72DDB3A6" w14:textId="77777777" w:rsidR="005C1332" w:rsidRDefault="00000000">
      <w:pPr>
        <w:pStyle w:val="1"/>
        <w:spacing w:before="360" w:after="120"/>
      </w:pPr>
      <w:r>
        <w:rPr>
          <w:b/>
          <w:bCs/>
          <w:color w:val="1A3557"/>
          <w:sz w:val="28"/>
          <w:szCs w:val="28"/>
        </w:rPr>
        <w:lastRenderedPageBreak/>
        <w:t>6. Dues, Fees, and Payment Terms</w:t>
      </w:r>
    </w:p>
    <w:p w14:paraId="3E41CE2F" w14:textId="77777777" w:rsidR="005C1332" w:rsidRDefault="00000000">
      <w:pPr>
        <w:pStyle w:val="2"/>
        <w:pBdr>
          <w:bottom w:val="single" w:sz="4" w:space="4" w:color="016670"/>
        </w:pBdr>
        <w:spacing w:before="280" w:after="80"/>
      </w:pPr>
      <w:r>
        <w:rPr>
          <w:b/>
          <w:bCs/>
          <w:color w:val="016670"/>
          <w:sz w:val="22"/>
          <w:szCs w:val="22"/>
        </w:rPr>
        <w:t>6.1 Annual Dues</w:t>
      </w:r>
    </w:p>
    <w:p w14:paraId="7D8FA3AF" w14:textId="77777777" w:rsidR="005C1332" w:rsidRDefault="00000000">
      <w:pPr>
        <w:spacing w:before="60" w:after="80"/>
        <w:jc w:val="both"/>
      </w:pPr>
      <w:r>
        <w:t>Annual membership dues are due and payable upon membership activation and on each annual anniversary thereof. Dues not received within thirty (30) days of the due date will result in placement of the membership account in an administrative hold. Members in administrative hold retain access to published resources but may not represent themselves as active members or use USIBCA designations. Dues not received within sixty (60) days of the due date will result in automatic termination of membership.</w:t>
      </w:r>
    </w:p>
    <w:p w14:paraId="0A875CC6" w14:textId="77777777" w:rsidR="005C1332" w:rsidRDefault="00000000">
      <w:pPr>
        <w:pStyle w:val="2"/>
        <w:pBdr>
          <w:bottom w:val="single" w:sz="4" w:space="4" w:color="016670"/>
        </w:pBdr>
        <w:spacing w:before="280" w:after="80"/>
      </w:pPr>
      <w:r>
        <w:rPr>
          <w:b/>
          <w:bCs/>
          <w:color w:val="016670"/>
          <w:sz w:val="22"/>
          <w:szCs w:val="22"/>
        </w:rPr>
        <w:t>6.2 Refund Policy</w:t>
      </w:r>
    </w:p>
    <w:p w14:paraId="05FED680" w14:textId="77777777" w:rsidR="005C1332" w:rsidRDefault="00000000">
      <w:pPr>
        <w:spacing w:before="60" w:after="80"/>
        <w:jc w:val="both"/>
      </w:pPr>
      <w:r>
        <w:t>Membership dues are non-refundable except where: (a) USIBCA declines a membership application following receipt of dues (in which case a full refund will be issued within thirty (30) days); or (b) USIBCA terminates a membership for reasons other than member breach (in which case a pro-rata refund of prepaid dues for the unexpired membership period will be issued).</w:t>
      </w:r>
    </w:p>
    <w:p w14:paraId="1C779351" w14:textId="77777777" w:rsidR="005C1332" w:rsidRDefault="00000000">
      <w:pPr>
        <w:pStyle w:val="2"/>
        <w:pBdr>
          <w:bottom w:val="single" w:sz="4" w:space="4" w:color="016670"/>
        </w:pBdr>
        <w:spacing w:before="280" w:after="80"/>
      </w:pPr>
      <w:r>
        <w:rPr>
          <w:b/>
          <w:bCs/>
          <w:color w:val="016670"/>
          <w:sz w:val="22"/>
          <w:szCs w:val="22"/>
        </w:rPr>
        <w:t>6.3 Service Fees</w:t>
      </w:r>
    </w:p>
    <w:p w14:paraId="325B4159" w14:textId="77777777" w:rsidR="005C1332" w:rsidRDefault="00000000">
      <w:pPr>
        <w:spacing w:before="60" w:after="80"/>
        <w:jc w:val="both"/>
      </w:pPr>
      <w:r>
        <w:t>Fees for advisory services, Evidence Pack reviews, training programs, and other specific services are subject to the fee schedule in effect at the time of enrollment. Service fees are non-refundable once the relevant service has commenced, except as may be expressly provided in a separate service agreement.</w:t>
      </w:r>
    </w:p>
    <w:p w14:paraId="71E6D2A3" w14:textId="77777777" w:rsidR="005C1332" w:rsidRDefault="00000000">
      <w:pPr>
        <w:pStyle w:val="1"/>
        <w:spacing w:before="360" w:after="120"/>
      </w:pPr>
      <w:r>
        <w:rPr>
          <w:b/>
          <w:bCs/>
          <w:color w:val="1A3557"/>
          <w:sz w:val="28"/>
          <w:szCs w:val="28"/>
        </w:rPr>
        <w:t>7. USIBCA Name, Logo, and Member Designations</w:t>
      </w:r>
    </w:p>
    <w:p w14:paraId="3F2BB937" w14:textId="77777777" w:rsidR="005C1332" w:rsidRDefault="00000000">
      <w:pPr>
        <w:spacing w:before="60" w:after="80"/>
        <w:jc w:val="both"/>
      </w:pPr>
      <w:r>
        <w:t>USIBCA grants active members a limited, non-exclusive, non-transferable, revocable license to use the applicable USIBCA member designation ("USIBCA Associate Member" or "USIBCA Certified Supplier Member") solely for truthful identification of the member's current membership status and subject to the following conditions:</w:t>
      </w:r>
    </w:p>
    <w:p w14:paraId="0B6D5284" w14:textId="77777777" w:rsidR="005C1332" w:rsidRDefault="00000000">
      <w:pPr>
        <w:pStyle w:val="a4"/>
        <w:numPr>
          <w:ilvl w:val="0"/>
          <w:numId w:val="1"/>
        </w:numPr>
        <w:spacing w:before="40" w:after="40"/>
      </w:pPr>
      <w:r>
        <w:t>Designations may be used on the member's website, marketing materials, email signatures, and business collateral in accordance with USIBCA's published brand guidelines.</w:t>
      </w:r>
    </w:p>
    <w:p w14:paraId="7C035C21" w14:textId="77777777" w:rsidR="005C1332" w:rsidRDefault="00000000">
      <w:pPr>
        <w:pStyle w:val="a4"/>
        <w:numPr>
          <w:ilvl w:val="0"/>
          <w:numId w:val="1"/>
        </w:numPr>
        <w:spacing w:before="40" w:after="40"/>
      </w:pPr>
      <w:r>
        <w:t>Designations may not be used in a manner that implies government endorsement, regulatory certification, professional licensure, or any representation beyond active membership in USIBCA.</w:t>
      </w:r>
    </w:p>
    <w:p w14:paraId="27F25773" w14:textId="77777777" w:rsidR="005C1332" w:rsidRDefault="00000000">
      <w:pPr>
        <w:pStyle w:val="a4"/>
        <w:numPr>
          <w:ilvl w:val="0"/>
          <w:numId w:val="1"/>
        </w:numPr>
        <w:spacing w:before="40" w:after="40"/>
      </w:pPr>
      <w:r>
        <w:t>USIBCA's name, logo, and trademarks may not be modified, incorporated into the member's own trademarks, or used in connection with any product, service, or content that USIBCA has not approved in writing.</w:t>
      </w:r>
    </w:p>
    <w:p w14:paraId="17119B31" w14:textId="77777777" w:rsidR="005C1332" w:rsidRDefault="00000000">
      <w:pPr>
        <w:pStyle w:val="a4"/>
        <w:numPr>
          <w:ilvl w:val="0"/>
          <w:numId w:val="1"/>
        </w:numPr>
        <w:spacing w:before="40" w:after="40"/>
      </w:pPr>
      <w:r>
        <w:t>The license to use USIBCA designations terminates immediately upon expiration, suspension, or termination of membership.</w:t>
      </w:r>
    </w:p>
    <w:p w14:paraId="197B540F" w14:textId="77777777" w:rsidR="005C1332" w:rsidRDefault="00000000">
      <w:pPr>
        <w:pStyle w:val="1"/>
        <w:spacing w:before="360" w:after="120"/>
      </w:pPr>
      <w:r>
        <w:rPr>
          <w:b/>
          <w:bCs/>
          <w:color w:val="1A3557"/>
          <w:sz w:val="28"/>
          <w:szCs w:val="28"/>
        </w:rPr>
        <w:t>8. Intellectual Property</w:t>
      </w:r>
    </w:p>
    <w:p w14:paraId="2B549233" w14:textId="77777777" w:rsidR="005C1332" w:rsidRDefault="00000000">
      <w:pPr>
        <w:spacing w:before="60" w:after="80"/>
        <w:jc w:val="both"/>
      </w:pPr>
      <w:r>
        <w:t>All USIBCA-published standards, checklists, white papers, training materials, compliance frameworks, playbooks, templates, and other content ("USIBCA Content") are the intellectual property of USIBCA and are protected by applicable copyright, trademark, and other intellectual property laws.</w:t>
      </w:r>
    </w:p>
    <w:p w14:paraId="667984B1" w14:textId="77777777" w:rsidR="005C1332" w:rsidRDefault="00000000">
      <w:pPr>
        <w:spacing w:before="60" w:after="80"/>
        <w:jc w:val="both"/>
      </w:pPr>
      <w:r>
        <w:lastRenderedPageBreak/>
        <w:t>Members are granted a limited, non-exclusive license to use USIBCA Content for their own internal compliance purposes. Members may not reproduce, distribute, publicly display, create derivative works from, or commercially exploit USIBCA Content without USIBCA's prior written consent.</w:t>
      </w:r>
    </w:p>
    <w:p w14:paraId="5EE47628" w14:textId="77777777" w:rsidR="005C1332" w:rsidRDefault="00000000">
      <w:pPr>
        <w:pStyle w:val="1"/>
        <w:spacing w:before="360" w:after="120"/>
      </w:pPr>
      <w:r>
        <w:rPr>
          <w:b/>
          <w:bCs/>
          <w:color w:val="1A3557"/>
          <w:sz w:val="28"/>
          <w:szCs w:val="28"/>
        </w:rPr>
        <w:t>9. Confidentiality</w:t>
      </w:r>
    </w:p>
    <w:p w14:paraId="7D95C008" w14:textId="77777777" w:rsidR="005C1332" w:rsidRDefault="00000000">
      <w:pPr>
        <w:spacing w:before="60" w:after="80"/>
        <w:jc w:val="both"/>
      </w:pPr>
      <w:r>
        <w:t>Members who receive access to non-public USIBCA materials, member directory information, working group deliberations, or peer-review processes agree to treat such information as confidential and not to disclose it to third parties without USIBCA's prior written consent, except as required by law. This obligation survives termination of membership for a period of three (3) years.</w:t>
      </w:r>
    </w:p>
    <w:p w14:paraId="74F4FB7F" w14:textId="77777777" w:rsidR="005C1332" w:rsidRDefault="00000000">
      <w:pPr>
        <w:pStyle w:val="1"/>
        <w:spacing w:before="360" w:after="120"/>
      </w:pPr>
      <w:r>
        <w:rPr>
          <w:b/>
          <w:bCs/>
          <w:color w:val="1A3557"/>
          <w:sz w:val="28"/>
          <w:szCs w:val="28"/>
        </w:rPr>
        <w:t>10. Disclaimer and Limitation of Liability</w:t>
      </w:r>
    </w:p>
    <w:p w14:paraId="75613C6E" w14:textId="77777777" w:rsidR="005C1332" w:rsidRDefault="00000000">
      <w:pPr>
        <w:pStyle w:val="2"/>
        <w:pBdr>
          <w:bottom w:val="single" w:sz="4" w:space="4" w:color="016670"/>
        </w:pBdr>
        <w:spacing w:before="280" w:after="80"/>
      </w:pPr>
      <w:r>
        <w:rPr>
          <w:b/>
          <w:bCs/>
          <w:color w:val="016670"/>
          <w:sz w:val="22"/>
          <w:szCs w:val="22"/>
        </w:rPr>
        <w:t>10.1 No Professional or Legal Advice</w:t>
      </w:r>
    </w:p>
    <w:p w14:paraId="2E584D8F" w14:textId="77777777" w:rsidR="005C1332" w:rsidRDefault="00000000">
      <w:pPr>
        <w:spacing w:before="60" w:after="80"/>
        <w:jc w:val="both"/>
      </w:pPr>
      <w:r>
        <w:t>USIBCA's standards, checklists, compliance frameworks, advisories, and other content are provided for general informational and educational purposes only. Nothing published or communicated by USIBCA constitutes legal advice, customs broker advice, accounting advice, financial advice, or any other form of professional advice. Members should consult qualified licensed professionals (including licensed customs brokers, attorneys, and CPAs) for advice specific to their circumstances.</w:t>
      </w:r>
    </w:p>
    <w:p w14:paraId="0CA43BB2" w14:textId="77777777" w:rsidR="005C1332" w:rsidRDefault="00000000">
      <w:pPr>
        <w:pStyle w:val="2"/>
        <w:pBdr>
          <w:bottom w:val="single" w:sz="4" w:space="4" w:color="016670"/>
        </w:pBdr>
        <w:spacing w:before="280" w:after="80"/>
      </w:pPr>
      <w:r>
        <w:rPr>
          <w:b/>
          <w:bCs/>
          <w:color w:val="016670"/>
          <w:sz w:val="22"/>
          <w:szCs w:val="22"/>
        </w:rPr>
        <w:t>10.2 Disclaimer of Warranties</w:t>
      </w:r>
    </w:p>
    <w:p w14:paraId="1392DFDA" w14:textId="77777777" w:rsidR="005C1332" w:rsidRDefault="00000000">
      <w:pPr>
        <w:spacing w:before="60" w:after="80"/>
        <w:jc w:val="both"/>
      </w:pPr>
      <w:r>
        <w:t>USIBCA services, standards, and content are provided "as is" and "as available" without warranties of any kind, whether express, implied, or statutory, including any implied warranties of merchantability, fitness for a particular purpose, or non-infringement.</w:t>
      </w:r>
    </w:p>
    <w:p w14:paraId="04A26CEA" w14:textId="77777777" w:rsidR="005C1332" w:rsidRDefault="00000000">
      <w:pPr>
        <w:pStyle w:val="2"/>
        <w:pBdr>
          <w:bottom w:val="single" w:sz="4" w:space="4" w:color="016670"/>
        </w:pBdr>
        <w:spacing w:before="280" w:after="80"/>
      </w:pPr>
      <w:r>
        <w:rPr>
          <w:b/>
          <w:bCs/>
          <w:color w:val="016670"/>
          <w:sz w:val="22"/>
          <w:szCs w:val="22"/>
        </w:rPr>
        <w:t>10.3 Limitation of Liability</w:t>
      </w:r>
    </w:p>
    <w:p w14:paraId="663901C1" w14:textId="77777777" w:rsidR="005C1332" w:rsidRDefault="00000000">
      <w:pPr>
        <w:spacing w:before="60" w:after="80"/>
        <w:jc w:val="both"/>
      </w:pPr>
      <w:r>
        <w:t>TO THE MAXIMUM EXTENT PERMITTED BY CALIFORNIA LAW, USIBCA'S AGGREGATE LIABILITY TO ANY MEMBER FOR ANY CLAIM ARISING OUT OF OR RELATED TO MEMBERSHIP OR THESE TERMS SHALL NOT EXCEED THE TOTAL DUES AND FEES PAID BY THAT MEMBER TO USIBCA IN THE TWELVE (12) MONTHS PRECEDING THE CLAIM. IN NO EVENT SHALL USIBCA BE LIABLE FOR INDIRECT, INCIDENTAL, CONSEQUENTIAL, SPECIAL, OR PUNITIVE DAMAGES, INCLUDING LOST PROFITS OR REVENUE, EVEN IF ADVISED OF THE POSSIBILITY OF SUCH DAMAGES.</w:t>
      </w:r>
    </w:p>
    <w:p w14:paraId="34054485" w14:textId="77777777" w:rsidR="005C1332" w:rsidRDefault="00000000">
      <w:pPr>
        <w:pStyle w:val="1"/>
        <w:spacing w:before="360" w:after="120"/>
      </w:pPr>
      <w:r>
        <w:rPr>
          <w:b/>
          <w:bCs/>
          <w:color w:val="1A3557"/>
          <w:sz w:val="28"/>
          <w:szCs w:val="28"/>
        </w:rPr>
        <w:t>11. Suspension and Termination of Membership</w:t>
      </w:r>
    </w:p>
    <w:p w14:paraId="49228260" w14:textId="77777777" w:rsidR="005C1332" w:rsidRDefault="00000000">
      <w:pPr>
        <w:pStyle w:val="2"/>
        <w:pBdr>
          <w:bottom w:val="single" w:sz="4" w:space="4" w:color="016670"/>
        </w:pBdr>
        <w:spacing w:before="280" w:after="80"/>
      </w:pPr>
      <w:r>
        <w:rPr>
          <w:b/>
          <w:bCs/>
          <w:color w:val="016670"/>
          <w:sz w:val="22"/>
          <w:szCs w:val="22"/>
        </w:rPr>
        <w:t>11.1 Voluntary Resignation</w:t>
      </w:r>
    </w:p>
    <w:p w14:paraId="4BF07178" w14:textId="77777777" w:rsidR="005C1332" w:rsidRDefault="00000000">
      <w:pPr>
        <w:spacing w:before="60" w:after="80"/>
        <w:jc w:val="both"/>
      </w:pPr>
      <w:r>
        <w:t>A member may resign from USIBCA at any time by providing written notice to USIBCA. Resignation is effective upon receipt of the notice. No refund of prepaid dues will be made upon voluntary resignation except as provided in Section 6.2.</w:t>
      </w:r>
    </w:p>
    <w:p w14:paraId="623DE534" w14:textId="77777777" w:rsidR="005C1332" w:rsidRDefault="00000000">
      <w:pPr>
        <w:pStyle w:val="2"/>
        <w:pBdr>
          <w:bottom w:val="single" w:sz="4" w:space="4" w:color="016670"/>
        </w:pBdr>
        <w:spacing w:before="280" w:after="80"/>
      </w:pPr>
      <w:r>
        <w:rPr>
          <w:b/>
          <w:bCs/>
          <w:color w:val="016670"/>
          <w:sz w:val="22"/>
          <w:szCs w:val="22"/>
        </w:rPr>
        <w:t>11.2 Automatic Termination</w:t>
      </w:r>
    </w:p>
    <w:p w14:paraId="7B8EE935" w14:textId="77777777" w:rsidR="005C1332" w:rsidRDefault="00000000">
      <w:pPr>
        <w:spacing w:before="60" w:after="80"/>
        <w:jc w:val="both"/>
      </w:pPr>
      <w:r>
        <w:t>Membership terminates automatically upon:</w:t>
      </w:r>
    </w:p>
    <w:p w14:paraId="349596FB" w14:textId="77777777" w:rsidR="005C1332" w:rsidRDefault="00000000">
      <w:pPr>
        <w:pStyle w:val="a4"/>
        <w:numPr>
          <w:ilvl w:val="0"/>
          <w:numId w:val="1"/>
        </w:numPr>
        <w:spacing w:before="40" w:after="40"/>
      </w:pPr>
      <w:r>
        <w:lastRenderedPageBreak/>
        <w:t>Failure to pay annual dues within sixty (60) days of the due date;</w:t>
      </w:r>
    </w:p>
    <w:p w14:paraId="69CDF76B" w14:textId="77777777" w:rsidR="005C1332" w:rsidRDefault="00000000">
      <w:pPr>
        <w:pStyle w:val="a4"/>
        <w:numPr>
          <w:ilvl w:val="0"/>
          <w:numId w:val="1"/>
        </w:numPr>
        <w:spacing w:before="40" w:after="40"/>
      </w:pPr>
      <w:r>
        <w:t>Dissolution, liquidation, or cessation of business operations of the member entity;</w:t>
      </w:r>
    </w:p>
    <w:p w14:paraId="1D99B4B7" w14:textId="77777777" w:rsidR="005C1332" w:rsidRDefault="00000000">
      <w:pPr>
        <w:pStyle w:val="a4"/>
        <w:numPr>
          <w:ilvl w:val="0"/>
          <w:numId w:val="1"/>
        </w:numPr>
        <w:spacing w:before="40" w:after="40"/>
      </w:pPr>
      <w:r>
        <w:t>The member ceasing to satisfy the eligibility criteria for its membership tier; or</w:t>
      </w:r>
    </w:p>
    <w:p w14:paraId="2CB69916" w14:textId="77777777" w:rsidR="005C1332" w:rsidRDefault="00000000">
      <w:pPr>
        <w:pStyle w:val="a4"/>
        <w:numPr>
          <w:ilvl w:val="0"/>
          <w:numId w:val="1"/>
        </w:numPr>
        <w:spacing w:before="40" w:after="40"/>
      </w:pPr>
      <w:r>
        <w:t>Any event that renders the member ineligible for membership under Section 2.2.</w:t>
      </w:r>
    </w:p>
    <w:p w14:paraId="741BBB34" w14:textId="77777777" w:rsidR="005C1332" w:rsidRDefault="00000000">
      <w:pPr>
        <w:pStyle w:val="2"/>
        <w:pBdr>
          <w:bottom w:val="single" w:sz="4" w:space="4" w:color="016670"/>
        </w:pBdr>
        <w:spacing w:before="280" w:after="80"/>
      </w:pPr>
      <w:r>
        <w:rPr>
          <w:b/>
          <w:bCs/>
          <w:color w:val="016670"/>
          <w:sz w:val="22"/>
          <w:szCs w:val="22"/>
        </w:rPr>
        <w:t>11.3 Termination for Cause</w:t>
      </w:r>
    </w:p>
    <w:p w14:paraId="66E9AE67" w14:textId="77777777" w:rsidR="005C1332" w:rsidRDefault="00000000">
      <w:pPr>
        <w:spacing w:before="60" w:after="80"/>
        <w:jc w:val="both"/>
      </w:pPr>
      <w:r>
        <w:t>USIBCA may suspend or terminate a membership for cause, including material breach of these Terms, violation of the USIBCA Code of Conduct, or conduct harmful to USIBCA or its members, subject to the following process:</w:t>
      </w:r>
    </w:p>
    <w:p w14:paraId="2DD490A4" w14:textId="77777777" w:rsidR="005C1332" w:rsidRDefault="00000000">
      <w:pPr>
        <w:pStyle w:val="a4"/>
        <w:numPr>
          <w:ilvl w:val="0"/>
          <w:numId w:val="1"/>
        </w:numPr>
        <w:spacing w:before="40" w:after="40"/>
      </w:pPr>
      <w:r>
        <w:t>USIBCA will provide written notice of the alleged breach or ground for termination.</w:t>
      </w:r>
    </w:p>
    <w:p w14:paraId="4EBDBAA5" w14:textId="77777777" w:rsidR="005C1332" w:rsidRDefault="00000000">
      <w:pPr>
        <w:pStyle w:val="a4"/>
        <w:numPr>
          <w:ilvl w:val="0"/>
          <w:numId w:val="1"/>
        </w:numPr>
        <w:spacing w:before="40" w:after="40"/>
      </w:pPr>
      <w:r>
        <w:t>The member will have thirty (30) calendar days from the date of notice to cure the breach or provide a written response.</w:t>
      </w:r>
    </w:p>
    <w:p w14:paraId="5FAE2854" w14:textId="77777777" w:rsidR="005C1332" w:rsidRDefault="00000000">
      <w:pPr>
        <w:pStyle w:val="a4"/>
        <w:numPr>
          <w:ilvl w:val="0"/>
          <w:numId w:val="1"/>
        </w:numPr>
        <w:spacing w:before="40" w:after="40"/>
      </w:pPr>
      <w:r>
        <w:t>If the breach is not cured within the cure period, or if the breach is not capable of cure, USIBCA may immediately suspend or terminate membership.</w:t>
      </w:r>
    </w:p>
    <w:p w14:paraId="374DF6EF" w14:textId="77777777" w:rsidR="005C1332" w:rsidRDefault="00000000">
      <w:pPr>
        <w:pStyle w:val="a4"/>
        <w:numPr>
          <w:ilvl w:val="0"/>
          <w:numId w:val="1"/>
        </w:numPr>
        <w:spacing w:before="40" w:after="40"/>
      </w:pPr>
      <w:r>
        <w:t>USIBCA will provide written notice of its final determination.</w:t>
      </w:r>
    </w:p>
    <w:p w14:paraId="4506EF30" w14:textId="77777777" w:rsidR="005C1332" w:rsidRDefault="00000000">
      <w:pPr>
        <w:spacing w:before="60" w:after="80"/>
        <w:jc w:val="both"/>
      </w:pPr>
      <w:r>
        <w:t>Pursuant to California Corporations Code § 7341, members whose membership is proposed to be terminated for cause have the right to a hearing before the Board of Directors or a designated committee upon written request submitted within ten (10) days of receipt of the termination notice.</w:t>
      </w:r>
    </w:p>
    <w:p w14:paraId="3612DF67" w14:textId="77777777" w:rsidR="005C1332" w:rsidRDefault="00000000">
      <w:pPr>
        <w:pStyle w:val="2"/>
        <w:pBdr>
          <w:bottom w:val="single" w:sz="4" w:space="4" w:color="016670"/>
        </w:pBdr>
        <w:spacing w:before="280" w:after="80"/>
      </w:pPr>
      <w:r>
        <w:rPr>
          <w:b/>
          <w:bCs/>
          <w:color w:val="016670"/>
          <w:sz w:val="22"/>
          <w:szCs w:val="22"/>
        </w:rPr>
        <w:t>11.4 Effect of Termination</w:t>
      </w:r>
    </w:p>
    <w:p w14:paraId="0D113987" w14:textId="77777777" w:rsidR="005C1332" w:rsidRDefault="00000000">
      <w:pPr>
        <w:spacing w:before="60" w:after="80"/>
        <w:jc w:val="both"/>
      </w:pPr>
      <w:r>
        <w:t>Upon termination or expiration of membership, the member must immediately cease use of all USIBCA member designations, logos, and references to USIBCA membership in all materials and platforms. Access to member-only services and resources will be revoked. Confidentiality obligations and any accrued payment obligations survive termination.</w:t>
      </w:r>
    </w:p>
    <w:p w14:paraId="68D8B1FA" w14:textId="77777777" w:rsidR="005C1332" w:rsidRDefault="00000000">
      <w:pPr>
        <w:pStyle w:val="1"/>
        <w:spacing w:before="360" w:after="120"/>
      </w:pPr>
      <w:r>
        <w:rPr>
          <w:b/>
          <w:bCs/>
          <w:color w:val="1A3557"/>
          <w:sz w:val="28"/>
          <w:szCs w:val="28"/>
        </w:rPr>
        <w:t>12. Dispute Resolution</w:t>
      </w:r>
    </w:p>
    <w:p w14:paraId="5C30BE07" w14:textId="77777777" w:rsidR="005C1332" w:rsidRDefault="00000000">
      <w:pPr>
        <w:pStyle w:val="2"/>
        <w:pBdr>
          <w:bottom w:val="single" w:sz="4" w:space="4" w:color="016670"/>
        </w:pBdr>
        <w:spacing w:before="280" w:after="80"/>
      </w:pPr>
      <w:r>
        <w:rPr>
          <w:b/>
          <w:bCs/>
          <w:color w:val="016670"/>
          <w:sz w:val="22"/>
          <w:szCs w:val="22"/>
        </w:rPr>
        <w:t>12.1 Informal Resolution</w:t>
      </w:r>
    </w:p>
    <w:p w14:paraId="54F6F632" w14:textId="77777777" w:rsidR="005C1332" w:rsidRDefault="00000000">
      <w:pPr>
        <w:spacing w:before="60" w:after="80"/>
        <w:jc w:val="both"/>
      </w:pPr>
      <w:r>
        <w:t>In the event of any dispute, claim, or controversy arising out of or relating to membership or these Terms, the parties will first attempt to resolve the matter through good-faith negotiation. Either party may initiate the informal process by providing written notice to the other party describing the dispute in reasonable detail.</w:t>
      </w:r>
    </w:p>
    <w:p w14:paraId="214FCC55" w14:textId="77777777" w:rsidR="005C1332" w:rsidRDefault="00000000">
      <w:pPr>
        <w:pStyle w:val="2"/>
        <w:pBdr>
          <w:bottom w:val="single" w:sz="4" w:space="4" w:color="016670"/>
        </w:pBdr>
        <w:spacing w:before="280" w:after="80"/>
      </w:pPr>
      <w:r>
        <w:rPr>
          <w:b/>
          <w:bCs/>
          <w:color w:val="016670"/>
          <w:sz w:val="22"/>
          <w:szCs w:val="22"/>
        </w:rPr>
        <w:t>12.2 Mediation</w:t>
      </w:r>
    </w:p>
    <w:p w14:paraId="0D5EAF80" w14:textId="77777777" w:rsidR="005C1332" w:rsidRDefault="00000000">
      <w:pPr>
        <w:spacing w:before="60" w:after="80"/>
        <w:jc w:val="both"/>
      </w:pPr>
      <w:r>
        <w:t>If informal resolution is not achieved within thirty (30) days of the notice described in Section 12.1, the parties agree to submit the dispute to non-binding mediation before a mutually agreed mediator in California before commencing any litigation.</w:t>
      </w:r>
    </w:p>
    <w:p w14:paraId="047F7415" w14:textId="77777777" w:rsidR="005C1332" w:rsidRDefault="00000000">
      <w:pPr>
        <w:pStyle w:val="2"/>
        <w:pBdr>
          <w:bottom w:val="single" w:sz="4" w:space="4" w:color="016670"/>
        </w:pBdr>
        <w:spacing w:before="280" w:after="80"/>
      </w:pPr>
      <w:r>
        <w:rPr>
          <w:b/>
          <w:bCs/>
          <w:color w:val="016670"/>
          <w:sz w:val="22"/>
          <w:szCs w:val="22"/>
        </w:rPr>
        <w:t>12.3 Governing Law and Venue</w:t>
      </w:r>
    </w:p>
    <w:p w14:paraId="2894EE0C" w14:textId="77777777" w:rsidR="005C1332" w:rsidRDefault="00000000">
      <w:pPr>
        <w:spacing w:before="60" w:after="80"/>
        <w:jc w:val="both"/>
      </w:pPr>
      <w:r>
        <w:t xml:space="preserve">These Terms are governed by and construed in accordance with the laws of the State of California, without regard to conflict-of-law principles. Any legal proceedings not resolved through mediation shall be brought exclusively </w:t>
      </w:r>
      <w:r>
        <w:lastRenderedPageBreak/>
        <w:t>in the state or federal courts located in California, and each party irrevocably consents to the personal jurisdiction of those courts.</w:t>
      </w:r>
    </w:p>
    <w:p w14:paraId="747D0079" w14:textId="77777777" w:rsidR="005C1332" w:rsidRDefault="00000000">
      <w:pPr>
        <w:pStyle w:val="2"/>
        <w:pBdr>
          <w:bottom w:val="single" w:sz="4" w:space="4" w:color="016670"/>
        </w:pBdr>
        <w:spacing w:before="280" w:after="80"/>
      </w:pPr>
      <w:r>
        <w:rPr>
          <w:b/>
          <w:bCs/>
          <w:color w:val="016670"/>
          <w:sz w:val="22"/>
          <w:szCs w:val="22"/>
        </w:rPr>
        <w:t>12.4 Waiver of Class Action</w:t>
      </w:r>
    </w:p>
    <w:p w14:paraId="7A88120C" w14:textId="77777777" w:rsidR="005C1332" w:rsidRDefault="00000000">
      <w:pPr>
        <w:spacing w:before="60" w:after="80"/>
        <w:jc w:val="both"/>
      </w:pPr>
      <w:r>
        <w:t>To the extent permitted by applicable law, all disputes shall be resolved on an individual basis. Members waive any right to participate as a plaintiff or class member in any purported class action or representative proceeding against USIBCA.</w:t>
      </w:r>
    </w:p>
    <w:p w14:paraId="51294C5F" w14:textId="77777777" w:rsidR="005C1332" w:rsidRDefault="00000000">
      <w:pPr>
        <w:pStyle w:val="1"/>
        <w:spacing w:before="360" w:after="120"/>
      </w:pPr>
      <w:r>
        <w:rPr>
          <w:b/>
          <w:bCs/>
          <w:color w:val="1A3557"/>
          <w:sz w:val="28"/>
          <w:szCs w:val="28"/>
        </w:rPr>
        <w:t>13. Amendments to These Terms</w:t>
      </w:r>
    </w:p>
    <w:p w14:paraId="3863B5A6" w14:textId="77777777" w:rsidR="005C1332" w:rsidRDefault="00000000">
      <w:pPr>
        <w:spacing w:before="60" w:after="80"/>
        <w:jc w:val="both"/>
      </w:pPr>
      <w:r>
        <w:t>USIBCA reserves the right to amend these Membership Terms and Conditions from time to time in accordance with its bylaws and applicable California law. Amendments will be communicated to active members by email and posted on www.usibca.org at least thirty (30) days before taking effect. Continued membership after the effective date of an amendment constitutes acceptance of the amended Terms.</w:t>
      </w:r>
    </w:p>
    <w:p w14:paraId="643C72AD" w14:textId="77777777" w:rsidR="005C1332" w:rsidRDefault="00000000">
      <w:pPr>
        <w:pStyle w:val="1"/>
        <w:spacing w:before="360" w:after="120"/>
      </w:pPr>
      <w:r>
        <w:rPr>
          <w:b/>
          <w:bCs/>
          <w:color w:val="1A3557"/>
          <w:sz w:val="28"/>
          <w:szCs w:val="28"/>
        </w:rPr>
        <w:t>14. General Provisions</w:t>
      </w:r>
    </w:p>
    <w:p w14:paraId="7E083AB9" w14:textId="77777777" w:rsidR="005C1332" w:rsidRDefault="00000000">
      <w:pPr>
        <w:pStyle w:val="2"/>
        <w:pBdr>
          <w:bottom w:val="single" w:sz="4" w:space="4" w:color="016670"/>
        </w:pBdr>
        <w:spacing w:before="280" w:after="80"/>
      </w:pPr>
      <w:r>
        <w:rPr>
          <w:b/>
          <w:bCs/>
          <w:color w:val="016670"/>
          <w:sz w:val="22"/>
          <w:szCs w:val="22"/>
        </w:rPr>
        <w:t>14.1 Entire Agreement</w:t>
      </w:r>
    </w:p>
    <w:p w14:paraId="1CC1D048" w14:textId="77777777" w:rsidR="005C1332" w:rsidRDefault="00000000">
      <w:pPr>
        <w:spacing w:before="60" w:after="80"/>
        <w:jc w:val="both"/>
      </w:pPr>
      <w:r>
        <w:t>These Terms, together with the Privacy Policy, Code of Conduct, and any executed service agreements, constitute the entire agreement between USIBCA and the member with respect to membership and supersede all prior negotiations, representations, or agreements relating to the subject matter hereof.</w:t>
      </w:r>
    </w:p>
    <w:p w14:paraId="52602469" w14:textId="77777777" w:rsidR="005C1332" w:rsidRDefault="00000000">
      <w:pPr>
        <w:pStyle w:val="2"/>
        <w:pBdr>
          <w:bottom w:val="single" w:sz="4" w:space="4" w:color="016670"/>
        </w:pBdr>
        <w:spacing w:before="280" w:after="80"/>
      </w:pPr>
      <w:r>
        <w:rPr>
          <w:b/>
          <w:bCs/>
          <w:color w:val="016670"/>
          <w:sz w:val="22"/>
          <w:szCs w:val="22"/>
        </w:rPr>
        <w:t>14.2 Severability</w:t>
      </w:r>
    </w:p>
    <w:p w14:paraId="4D61AA35" w14:textId="77777777" w:rsidR="005C1332" w:rsidRDefault="00000000">
      <w:pPr>
        <w:spacing w:before="60" w:after="80"/>
        <w:jc w:val="both"/>
      </w:pPr>
      <w:r>
        <w:t>If any provision of these Terms is found invalid or unenforceable by a court of competent jurisdiction, that provision shall be modified to the minimum extent necessary to make it enforceable, and the remaining provisions shall continue in full force and effect.</w:t>
      </w:r>
    </w:p>
    <w:p w14:paraId="36CB99D5" w14:textId="77777777" w:rsidR="005C1332" w:rsidRDefault="00000000">
      <w:pPr>
        <w:pStyle w:val="2"/>
        <w:pBdr>
          <w:bottom w:val="single" w:sz="4" w:space="4" w:color="016670"/>
        </w:pBdr>
        <w:spacing w:before="280" w:after="80"/>
      </w:pPr>
      <w:r>
        <w:rPr>
          <w:b/>
          <w:bCs/>
          <w:color w:val="016670"/>
          <w:sz w:val="22"/>
          <w:szCs w:val="22"/>
        </w:rPr>
        <w:t>14.3 Waiver</w:t>
      </w:r>
    </w:p>
    <w:p w14:paraId="3BD94D68" w14:textId="77777777" w:rsidR="005C1332" w:rsidRDefault="00000000">
      <w:pPr>
        <w:spacing w:before="60" w:after="80"/>
        <w:jc w:val="both"/>
      </w:pPr>
      <w:r>
        <w:t>USIBCA's failure to enforce any provision of these Terms on any occasion shall not constitute a waiver of USIBCA's right to enforce that provision in the future.</w:t>
      </w:r>
    </w:p>
    <w:p w14:paraId="1A7B5E22" w14:textId="77777777" w:rsidR="005C1332" w:rsidRDefault="00000000">
      <w:pPr>
        <w:pStyle w:val="2"/>
        <w:pBdr>
          <w:bottom w:val="single" w:sz="4" w:space="4" w:color="016670"/>
        </w:pBdr>
        <w:spacing w:before="280" w:after="80"/>
      </w:pPr>
      <w:r>
        <w:rPr>
          <w:b/>
          <w:bCs/>
          <w:color w:val="016670"/>
          <w:sz w:val="22"/>
          <w:szCs w:val="22"/>
        </w:rPr>
        <w:t>14.4 Assignment</w:t>
      </w:r>
    </w:p>
    <w:p w14:paraId="09D6FF8B" w14:textId="77777777" w:rsidR="005C1332" w:rsidRDefault="00000000">
      <w:pPr>
        <w:spacing w:before="60" w:after="80"/>
        <w:jc w:val="both"/>
      </w:pPr>
      <w:r>
        <w:t>Members may not assign, transfer, or sublicense their membership or any rights under these Terms without USIBCA's prior written consent. USIBCA may assign its rights and obligations under these Terms in connection with a merger, reorganization, or transfer of substantially all of its assets.</w:t>
      </w:r>
    </w:p>
    <w:p w14:paraId="18162C06" w14:textId="77777777" w:rsidR="005C1332" w:rsidRDefault="00000000">
      <w:pPr>
        <w:pStyle w:val="2"/>
        <w:pBdr>
          <w:bottom w:val="single" w:sz="4" w:space="4" w:color="016670"/>
        </w:pBdr>
        <w:spacing w:before="280" w:after="80"/>
      </w:pPr>
      <w:r>
        <w:rPr>
          <w:b/>
          <w:bCs/>
          <w:color w:val="016670"/>
          <w:sz w:val="22"/>
          <w:szCs w:val="22"/>
        </w:rPr>
        <w:t>14.5 Notice</w:t>
      </w:r>
    </w:p>
    <w:p w14:paraId="25A3A252" w14:textId="77777777" w:rsidR="005C1332" w:rsidRDefault="00000000">
      <w:pPr>
        <w:spacing w:before="60" w:after="80"/>
        <w:jc w:val="both"/>
      </w:pPr>
      <w:r>
        <w:t>All notices required or permitted under these Terms shall be in writing and delivered by email (with confirmation of receipt) or certified mail to the addresses on file with USIBCA. Notices to USIBCA should be sent to: membership@usibca.org.</w:t>
      </w:r>
    </w:p>
    <w:p w14:paraId="1196E9DA" w14:textId="77777777" w:rsidR="005C1332" w:rsidRDefault="00000000">
      <w:pPr>
        <w:pStyle w:val="1"/>
        <w:spacing w:before="360" w:after="120"/>
      </w:pPr>
      <w:r>
        <w:rPr>
          <w:b/>
          <w:bCs/>
          <w:color w:val="1A3557"/>
          <w:sz w:val="28"/>
          <w:szCs w:val="28"/>
        </w:rPr>
        <w:lastRenderedPageBreak/>
        <w:t>15. Contact Information</w:t>
      </w:r>
    </w:p>
    <w:p w14:paraId="6595FD4D" w14:textId="77777777" w:rsidR="005C1332" w:rsidRDefault="00000000">
      <w:pPr>
        <w:spacing w:before="60" w:after="80"/>
        <w:jc w:val="both"/>
      </w:pPr>
      <w:r>
        <w:t>For questions about membership eligibility, dues, or these Terms, please contact:</w:t>
      </w:r>
    </w:p>
    <w:p w14:paraId="46235A26" w14:textId="77777777" w:rsidR="005C1332" w:rsidRDefault="005C1332"/>
    <w:p w14:paraId="55464237" w14:textId="77777777" w:rsidR="005C1332" w:rsidRDefault="00000000">
      <w:pPr>
        <w:spacing w:before="60" w:after="60"/>
      </w:pPr>
      <w:r>
        <w:rPr>
          <w:b/>
          <w:bCs/>
          <w:color w:val="1A3557"/>
        </w:rPr>
        <w:t>USIBCA Membership Office</w:t>
      </w:r>
    </w:p>
    <w:p w14:paraId="03670CBA" w14:textId="77777777" w:rsidR="005C1332" w:rsidRDefault="00000000">
      <w:pPr>
        <w:spacing w:before="60" w:after="80"/>
        <w:jc w:val="both"/>
      </w:pPr>
      <w:r>
        <w:t>International Business Credential Association</w:t>
      </w:r>
    </w:p>
    <w:p w14:paraId="235FFFC2" w14:textId="33B9612F" w:rsidR="005C1332" w:rsidRDefault="00000000">
      <w:pPr>
        <w:spacing w:before="60" w:after="80"/>
        <w:jc w:val="both"/>
      </w:pPr>
      <w:r>
        <w:t xml:space="preserve">Email: </w:t>
      </w:r>
      <w:r w:rsidR="00842FFD">
        <w:t>admin</w:t>
      </w:r>
      <w:r>
        <w:t>@usibca.org</w:t>
      </w:r>
    </w:p>
    <w:p w14:paraId="34E37431" w14:textId="77777777" w:rsidR="005C1332" w:rsidRDefault="00000000">
      <w:pPr>
        <w:spacing w:before="60" w:after="80"/>
        <w:jc w:val="both"/>
      </w:pPr>
      <w:r>
        <w:t>Website: www.usibca.org</w:t>
      </w:r>
    </w:p>
    <w:p w14:paraId="14ED56EB" w14:textId="2435A928" w:rsidR="005C1332" w:rsidRDefault="00000000" w:rsidP="008B72A3">
      <w:pPr>
        <w:spacing w:before="60" w:after="80"/>
        <w:jc w:val="both"/>
      </w:pPr>
      <w:r>
        <w:t xml:space="preserve">Mailing Address: </w:t>
      </w:r>
      <w:r w:rsidR="008B72A3" w:rsidRPr="008B72A3">
        <w:t>660 N</w:t>
      </w:r>
      <w:r w:rsidR="008B72A3">
        <w:t>orth</w:t>
      </w:r>
      <w:r w:rsidR="008B72A3" w:rsidRPr="008B72A3">
        <w:t xml:space="preserve"> D</w:t>
      </w:r>
      <w:r w:rsidR="008B72A3">
        <w:t xml:space="preserve">iamond </w:t>
      </w:r>
      <w:r w:rsidR="008B72A3" w:rsidRPr="008B72A3">
        <w:t>B</w:t>
      </w:r>
      <w:r w:rsidR="008B72A3">
        <w:t>ar</w:t>
      </w:r>
      <w:r w:rsidR="008B72A3" w:rsidRPr="008B72A3">
        <w:t xml:space="preserve"> BLVD</w:t>
      </w:r>
      <w:r w:rsidR="008B72A3">
        <w:t xml:space="preserve">, </w:t>
      </w:r>
      <w:r w:rsidR="008B72A3" w:rsidRPr="008B72A3">
        <w:t>100</w:t>
      </w:r>
      <w:r w:rsidR="008B72A3">
        <w:t xml:space="preserve">, </w:t>
      </w:r>
      <w:r w:rsidR="008B72A3" w:rsidRPr="008B72A3">
        <w:t>D</w:t>
      </w:r>
      <w:r w:rsidR="008B72A3">
        <w:t>iamond Bar</w:t>
      </w:r>
      <w:r w:rsidR="008B72A3" w:rsidRPr="008B72A3">
        <w:t>, CA 91765</w:t>
      </w:r>
    </w:p>
    <w:p w14:paraId="702C240C" w14:textId="77777777" w:rsidR="005C1332" w:rsidRDefault="005C1332"/>
    <w:p w14:paraId="686FE6C7" w14:textId="77777777" w:rsidR="005C1332" w:rsidRDefault="005C1332"/>
    <w:p w14:paraId="27F55B67" w14:textId="77777777" w:rsidR="005C1332" w:rsidRDefault="005C1332">
      <w:pPr>
        <w:pBdr>
          <w:top w:val="single" w:sz="4" w:space="1" w:color="D4D1CA"/>
        </w:pBdr>
        <w:spacing w:before="120" w:after="120"/>
      </w:pPr>
    </w:p>
    <w:p w14:paraId="0AC0429B" w14:textId="77777777" w:rsidR="005C1332" w:rsidRDefault="00000000">
      <w:pPr>
        <w:spacing w:before="80" w:after="80"/>
        <w:jc w:val="center"/>
      </w:pPr>
      <w:r>
        <w:rPr>
          <w:i/>
          <w:iCs/>
          <w:color w:val="5A5A5A"/>
          <w:sz w:val="16"/>
          <w:szCs w:val="16"/>
        </w:rPr>
        <w:t>© 2026 International Business Credential Association (USIBCA). All Rights Reserved.</w:t>
      </w:r>
    </w:p>
    <w:sectPr w:rsidR="005C1332" w:rsidSect="000C3AC6">
      <w:headerReference w:type="default" r:id="rId7"/>
      <w:footerReference w:type="default" r:id="rId8"/>
      <w:pgSz w:w="12240" w:h="15840" w:code="1"/>
      <w:pgMar w:top="1440" w:right="1584" w:bottom="1440" w:left="158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5A82E" w14:textId="77777777" w:rsidR="0058486A" w:rsidRDefault="0058486A" w:rsidP="000C3AC6">
      <w:pPr>
        <w:spacing w:line="240" w:lineRule="auto"/>
      </w:pPr>
      <w:r>
        <w:separator/>
      </w:r>
    </w:p>
  </w:endnote>
  <w:endnote w:type="continuationSeparator" w:id="0">
    <w:p w14:paraId="1B60B758" w14:textId="77777777" w:rsidR="0058486A" w:rsidRDefault="0058486A" w:rsidP="000C3A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890713"/>
      <w:docPartObj>
        <w:docPartGallery w:val="Page Numbers (Bottom of Page)"/>
        <w:docPartUnique/>
      </w:docPartObj>
    </w:sdtPr>
    <w:sdtContent>
      <w:p w14:paraId="479EAF9D" w14:textId="245B643B" w:rsidR="000C3AC6" w:rsidRDefault="000C3AC6">
        <w:pPr>
          <w:pStyle w:val="ae"/>
          <w:jc w:val="center"/>
        </w:pPr>
        <w:r>
          <w:fldChar w:fldCharType="begin"/>
        </w:r>
        <w:r>
          <w:instrText>PAGE   \* MERGEFORMAT</w:instrText>
        </w:r>
        <w:r>
          <w:fldChar w:fldCharType="separate"/>
        </w:r>
        <w:r>
          <w:rPr>
            <w:lang w:val="zh-TW" w:eastAsia="zh-TW"/>
          </w:rPr>
          <w:t>2</w:t>
        </w:r>
        <w:r>
          <w:fldChar w:fldCharType="end"/>
        </w:r>
      </w:p>
    </w:sdtContent>
  </w:sdt>
  <w:p w14:paraId="3904FF5E" w14:textId="77777777" w:rsidR="000C3AC6" w:rsidRDefault="000C3AC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B841E" w14:textId="77777777" w:rsidR="0058486A" w:rsidRDefault="0058486A" w:rsidP="000C3AC6">
      <w:pPr>
        <w:spacing w:line="240" w:lineRule="auto"/>
      </w:pPr>
      <w:r>
        <w:separator/>
      </w:r>
    </w:p>
  </w:footnote>
  <w:footnote w:type="continuationSeparator" w:id="0">
    <w:p w14:paraId="73FCD302" w14:textId="77777777" w:rsidR="0058486A" w:rsidRDefault="0058486A" w:rsidP="000C3A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8D67" w14:textId="603AEE2D" w:rsidR="000C3AC6" w:rsidRDefault="000C3AC6">
    <w:pPr>
      <w:pStyle w:val="ac"/>
    </w:pPr>
    <w:r>
      <w:rPr>
        <w:noProof/>
      </w:rPr>
      <w:drawing>
        <wp:anchor distT="0" distB="0" distL="114300" distR="114300" simplePos="0" relativeHeight="251658240" behindDoc="1" locked="0" layoutInCell="1" allowOverlap="1" wp14:anchorId="4FD00B7D" wp14:editId="7A3CFCB1">
          <wp:simplePos x="0" y="0"/>
          <wp:positionH relativeFrom="column">
            <wp:posOffset>-193040</wp:posOffset>
          </wp:positionH>
          <wp:positionV relativeFrom="paragraph">
            <wp:posOffset>-240030</wp:posOffset>
          </wp:positionV>
          <wp:extent cx="704850" cy="704850"/>
          <wp:effectExtent l="0" t="0" r="0" b="0"/>
          <wp:wrapNone/>
          <wp:docPr id="90074378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743789" name="圖片 900743789"/>
                  <pic:cNvPicPr/>
                </pic:nvPicPr>
                <pic:blipFill>
                  <a:blip r:embed="rId1">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2E16"/>
    <w:multiLevelType w:val="hybridMultilevel"/>
    <w:tmpl w:val="8F7AB2B2"/>
    <w:lvl w:ilvl="0" w:tplc="C780FA72">
      <w:start w:val="1"/>
      <w:numFmt w:val="bullet"/>
      <w:lvlText w:val="●"/>
      <w:lvlJc w:val="left"/>
      <w:pPr>
        <w:ind w:left="720" w:hanging="360"/>
      </w:pPr>
    </w:lvl>
    <w:lvl w:ilvl="1" w:tplc="88A24826">
      <w:start w:val="1"/>
      <w:numFmt w:val="bullet"/>
      <w:lvlText w:val="○"/>
      <w:lvlJc w:val="left"/>
      <w:pPr>
        <w:ind w:left="1440" w:hanging="360"/>
      </w:pPr>
    </w:lvl>
    <w:lvl w:ilvl="2" w:tplc="37063F32">
      <w:start w:val="1"/>
      <w:numFmt w:val="bullet"/>
      <w:lvlText w:val="■"/>
      <w:lvlJc w:val="left"/>
      <w:pPr>
        <w:ind w:left="2160" w:hanging="360"/>
      </w:pPr>
    </w:lvl>
    <w:lvl w:ilvl="3" w:tplc="E662D184">
      <w:start w:val="1"/>
      <w:numFmt w:val="bullet"/>
      <w:lvlText w:val="●"/>
      <w:lvlJc w:val="left"/>
      <w:pPr>
        <w:ind w:left="2880" w:hanging="360"/>
      </w:pPr>
    </w:lvl>
    <w:lvl w:ilvl="4" w:tplc="5C0C9A26">
      <w:start w:val="1"/>
      <w:numFmt w:val="bullet"/>
      <w:lvlText w:val="○"/>
      <w:lvlJc w:val="left"/>
      <w:pPr>
        <w:ind w:left="3600" w:hanging="360"/>
      </w:pPr>
    </w:lvl>
    <w:lvl w:ilvl="5" w:tplc="3E62B57A">
      <w:start w:val="1"/>
      <w:numFmt w:val="bullet"/>
      <w:lvlText w:val="■"/>
      <w:lvlJc w:val="left"/>
      <w:pPr>
        <w:ind w:left="4320" w:hanging="360"/>
      </w:pPr>
    </w:lvl>
    <w:lvl w:ilvl="6" w:tplc="ACEE924E">
      <w:start w:val="1"/>
      <w:numFmt w:val="bullet"/>
      <w:lvlText w:val="●"/>
      <w:lvlJc w:val="left"/>
      <w:pPr>
        <w:ind w:left="5040" w:hanging="360"/>
      </w:pPr>
    </w:lvl>
    <w:lvl w:ilvl="7" w:tplc="5A1C6622">
      <w:start w:val="1"/>
      <w:numFmt w:val="bullet"/>
      <w:lvlText w:val="●"/>
      <w:lvlJc w:val="left"/>
      <w:pPr>
        <w:ind w:left="5760" w:hanging="360"/>
      </w:pPr>
    </w:lvl>
    <w:lvl w:ilvl="8" w:tplc="B05AEA98">
      <w:start w:val="1"/>
      <w:numFmt w:val="bullet"/>
      <w:lvlText w:val="●"/>
      <w:lvlJc w:val="left"/>
      <w:pPr>
        <w:ind w:left="6480" w:hanging="360"/>
      </w:pPr>
    </w:lvl>
  </w:abstractNum>
  <w:num w:numId="1" w16cid:durableId="1700290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332"/>
    <w:rsid w:val="000C3AC6"/>
    <w:rsid w:val="0058486A"/>
    <w:rsid w:val="005C1332"/>
    <w:rsid w:val="007B5C45"/>
    <w:rsid w:val="00842FFD"/>
    <w:rsid w:val="008B72A3"/>
    <w:rsid w:val="009E6D97"/>
    <w:rsid w:val="00C04177"/>
    <w:rsid w:val="00D82BC1"/>
    <w:rsid w:val="00F919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BC904"/>
  <w15:docId w15:val="{B98D2F14-7B5B-4F1F-9B03-2DEA48FD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粗體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pPr>
      <w:spacing w:line="240" w:lineRule="auto"/>
    </w:pPr>
  </w:style>
  <w:style w:type="character" w:customStyle="1" w:styleId="a8">
    <w:name w:val="註腳文字 字元"/>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pPr>
      <w:spacing w:line="240" w:lineRule="auto"/>
    </w:pPr>
  </w:style>
  <w:style w:type="character" w:customStyle="1" w:styleId="ab">
    <w:name w:val="章節附註文字 字元"/>
    <w:link w:val="aa"/>
    <w:uiPriority w:val="99"/>
    <w:semiHidden/>
    <w:unhideWhenUsed/>
    <w:rPr>
      <w:sz w:val="20"/>
      <w:szCs w:val="20"/>
    </w:rPr>
  </w:style>
  <w:style w:type="paragraph" w:styleId="ac">
    <w:name w:val="header"/>
    <w:basedOn w:val="a"/>
    <w:link w:val="ad"/>
    <w:uiPriority w:val="99"/>
    <w:unhideWhenUsed/>
    <w:rsid w:val="000C3AC6"/>
    <w:pPr>
      <w:tabs>
        <w:tab w:val="center" w:pos="4320"/>
        <w:tab w:val="right" w:pos="8640"/>
      </w:tabs>
      <w:spacing w:line="240" w:lineRule="auto"/>
    </w:pPr>
  </w:style>
  <w:style w:type="character" w:customStyle="1" w:styleId="ad">
    <w:name w:val="頁首 字元"/>
    <w:basedOn w:val="a0"/>
    <w:link w:val="ac"/>
    <w:uiPriority w:val="99"/>
    <w:rsid w:val="000C3AC6"/>
  </w:style>
  <w:style w:type="paragraph" w:styleId="ae">
    <w:name w:val="footer"/>
    <w:basedOn w:val="a"/>
    <w:link w:val="af"/>
    <w:uiPriority w:val="99"/>
    <w:unhideWhenUsed/>
    <w:rsid w:val="000C3AC6"/>
    <w:pPr>
      <w:tabs>
        <w:tab w:val="center" w:pos="4320"/>
        <w:tab w:val="right" w:pos="8640"/>
      </w:tabs>
      <w:spacing w:line="240" w:lineRule="auto"/>
    </w:pPr>
  </w:style>
  <w:style w:type="character" w:customStyle="1" w:styleId="af">
    <w:name w:val="頁尾 字元"/>
    <w:basedOn w:val="a0"/>
    <w:link w:val="ae"/>
    <w:uiPriority w:val="99"/>
    <w:rsid w:val="000C3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2938</Words>
  <Characters>16747</Characters>
  <Application>Microsoft Office Word</Application>
  <DocSecurity>0</DocSecurity>
  <Lines>139</Lines>
  <Paragraphs>39</Paragraphs>
  <ScaleCrop>false</ScaleCrop>
  <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Jamie Chang</cp:lastModifiedBy>
  <cp:revision>5</cp:revision>
  <dcterms:created xsi:type="dcterms:W3CDTF">2026-04-08T08:42:00Z</dcterms:created>
  <dcterms:modified xsi:type="dcterms:W3CDTF">2026-04-09T02:10:00Z</dcterms:modified>
</cp:coreProperties>
</file>